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42E39" w14:textId="77777777" w:rsidR="002B1516" w:rsidRPr="004D5374" w:rsidRDefault="00CA1091">
      <w:pPr>
        <w:pStyle w:val="FreeForm"/>
        <w:spacing w:line="312" w:lineRule="auto"/>
        <w:ind w:right="140"/>
        <w:jc w:val="right"/>
        <w:rPr>
          <w:rFonts w:ascii="Times New Roman" w:eastAsia="Times New Roman" w:hAnsi="Times New Roman" w:cs="Times New Roman"/>
          <w:color w:val="auto"/>
          <w:sz w:val="22"/>
          <w:szCs w:val="22"/>
          <w:lang w:val="lt-LT"/>
        </w:rPr>
      </w:pPr>
      <w:r w:rsidRPr="004D5374">
        <w:rPr>
          <w:rFonts w:ascii="Times New Roman" w:hAnsi="Times New Roman"/>
          <w:color w:val="auto"/>
          <w:sz w:val="22"/>
          <w:szCs w:val="22"/>
          <w:lang w:val="lt-LT"/>
        </w:rPr>
        <w:t>PATVIRTINTA:</w:t>
      </w:r>
    </w:p>
    <w:p w14:paraId="568DEC3D" w14:textId="650C0A59" w:rsidR="002B1516" w:rsidRPr="004D5374" w:rsidRDefault="00CA1091">
      <w:pPr>
        <w:pStyle w:val="FreeForm"/>
        <w:spacing w:line="312" w:lineRule="auto"/>
        <w:ind w:right="140"/>
        <w:jc w:val="right"/>
        <w:rPr>
          <w:rFonts w:ascii="Times New Roman" w:eastAsia="Times New Roman" w:hAnsi="Times New Roman" w:cs="Times New Roman"/>
          <w:color w:val="auto"/>
          <w:sz w:val="22"/>
          <w:szCs w:val="22"/>
          <w:lang w:val="lt-LT"/>
        </w:rPr>
      </w:pPr>
      <w:r w:rsidRPr="004D5374">
        <w:rPr>
          <w:rFonts w:ascii="Times New Roman" w:hAnsi="Times New Roman"/>
          <w:color w:val="auto"/>
          <w:sz w:val="22"/>
          <w:szCs w:val="22"/>
          <w:lang w:val="lt-LT"/>
        </w:rPr>
        <w:t xml:space="preserve">Viešojo pirkimo </w:t>
      </w:r>
      <w:r w:rsidR="00215110" w:rsidRPr="004D5374">
        <w:rPr>
          <w:rFonts w:ascii="Times New Roman" w:hAnsi="Times New Roman"/>
          <w:color w:val="auto"/>
          <w:sz w:val="22"/>
          <w:szCs w:val="22"/>
          <w:lang w:val="lt-LT"/>
        </w:rPr>
        <w:t>organizatoriaus</w:t>
      </w:r>
    </w:p>
    <w:p w14:paraId="1DACCE75" w14:textId="7FA317B3" w:rsidR="002B1516" w:rsidRPr="004D5374" w:rsidRDefault="00CA1091">
      <w:pPr>
        <w:pStyle w:val="FreeForm"/>
        <w:spacing w:line="312" w:lineRule="auto"/>
        <w:ind w:right="140"/>
        <w:jc w:val="right"/>
        <w:rPr>
          <w:rFonts w:ascii="Times New Roman" w:eastAsia="Times New Roman" w:hAnsi="Times New Roman" w:cs="Times New Roman"/>
          <w:color w:val="auto"/>
          <w:sz w:val="22"/>
          <w:szCs w:val="22"/>
          <w:lang w:val="lt-LT"/>
        </w:rPr>
      </w:pPr>
      <w:r w:rsidRPr="004D5374">
        <w:rPr>
          <w:rFonts w:ascii="Times New Roman" w:hAnsi="Times New Roman"/>
          <w:color w:val="auto"/>
          <w:sz w:val="22"/>
          <w:szCs w:val="22"/>
          <w:lang w:val="lt-LT"/>
        </w:rPr>
        <w:t>202</w:t>
      </w:r>
      <w:r w:rsidR="00070443" w:rsidRPr="004D5374">
        <w:rPr>
          <w:rFonts w:ascii="Times New Roman" w:hAnsi="Times New Roman"/>
          <w:color w:val="auto"/>
          <w:sz w:val="22"/>
          <w:szCs w:val="22"/>
          <w:lang w:val="lt-LT"/>
        </w:rPr>
        <w:t>5</w:t>
      </w:r>
      <w:r w:rsidRPr="004D5374">
        <w:rPr>
          <w:rFonts w:ascii="Times New Roman" w:hAnsi="Times New Roman"/>
          <w:color w:val="auto"/>
          <w:sz w:val="22"/>
          <w:szCs w:val="22"/>
          <w:lang w:val="lt-LT"/>
        </w:rPr>
        <w:t xml:space="preserve"> m. </w:t>
      </w:r>
      <w:r w:rsidR="00070443" w:rsidRPr="004D5374">
        <w:rPr>
          <w:rFonts w:ascii="Times New Roman" w:hAnsi="Times New Roman"/>
          <w:color w:val="auto"/>
          <w:sz w:val="22"/>
          <w:szCs w:val="22"/>
          <w:lang w:val="lt-LT"/>
        </w:rPr>
        <w:t>kovo 14</w:t>
      </w:r>
      <w:r w:rsidRPr="004D5374">
        <w:rPr>
          <w:rFonts w:ascii="Times New Roman" w:hAnsi="Times New Roman"/>
          <w:color w:val="auto"/>
          <w:sz w:val="22"/>
          <w:szCs w:val="22"/>
          <w:lang w:val="lt-LT"/>
        </w:rPr>
        <w:t xml:space="preserve"> d.</w:t>
      </w:r>
    </w:p>
    <w:p w14:paraId="0979205F" w14:textId="77777777" w:rsidR="002B1516" w:rsidRPr="004D5374" w:rsidRDefault="002B1516">
      <w:pPr>
        <w:pStyle w:val="Title"/>
        <w:keepNext/>
        <w:spacing w:line="240" w:lineRule="auto"/>
        <w:jc w:val="center"/>
        <w:rPr>
          <w:rFonts w:ascii="Times New Roman" w:eastAsia="Times New Roman" w:hAnsi="Times New Roman" w:cs="Times New Roman"/>
          <w:b/>
          <w:bCs/>
          <w:color w:val="auto"/>
          <w:spacing w:val="0"/>
          <w:sz w:val="24"/>
          <w:szCs w:val="24"/>
        </w:rPr>
      </w:pPr>
    </w:p>
    <w:p w14:paraId="06DB8307" w14:textId="77777777" w:rsidR="002B1516" w:rsidRPr="004D5374" w:rsidRDefault="002B1516">
      <w:pPr>
        <w:pStyle w:val="Title"/>
        <w:keepNext/>
        <w:spacing w:line="240" w:lineRule="auto"/>
        <w:jc w:val="center"/>
        <w:rPr>
          <w:rFonts w:ascii="Times New Roman" w:eastAsia="Times New Roman" w:hAnsi="Times New Roman" w:cs="Times New Roman"/>
          <w:b/>
          <w:bCs/>
          <w:color w:val="auto"/>
          <w:spacing w:val="0"/>
          <w:sz w:val="24"/>
          <w:szCs w:val="24"/>
        </w:rPr>
      </w:pPr>
    </w:p>
    <w:p w14:paraId="2E3E64F5" w14:textId="77777777" w:rsidR="002B1516" w:rsidRPr="004D5374" w:rsidRDefault="0003781B">
      <w:pPr>
        <w:pStyle w:val="Title"/>
        <w:keepNext/>
        <w:spacing w:line="240" w:lineRule="auto"/>
        <w:jc w:val="center"/>
        <w:rPr>
          <w:rFonts w:ascii="Times New Roman" w:eastAsia="Times New Roman" w:hAnsi="Times New Roman" w:cs="Times New Roman"/>
          <w:b/>
          <w:bCs/>
          <w:color w:val="auto"/>
          <w:spacing w:val="0"/>
          <w:sz w:val="24"/>
          <w:szCs w:val="24"/>
        </w:rPr>
      </w:pPr>
      <w:r w:rsidRPr="004D5374">
        <w:rPr>
          <w:rFonts w:ascii="Times New Roman" w:hAnsi="Times New Roman"/>
          <w:b/>
          <w:bCs/>
          <w:color w:val="auto"/>
          <w:spacing w:val="0"/>
          <w:sz w:val="24"/>
          <w:szCs w:val="24"/>
        </w:rPr>
        <w:t>LIETUVOS NACIONALINIS MUZIEJUS</w:t>
      </w:r>
    </w:p>
    <w:p w14:paraId="2AB3D46F" w14:textId="77777777" w:rsidR="002B1516" w:rsidRPr="004D5374" w:rsidRDefault="002B1516">
      <w:pPr>
        <w:pStyle w:val="Body"/>
        <w:spacing w:line="240" w:lineRule="auto"/>
        <w:jc w:val="both"/>
        <w:rPr>
          <w:rFonts w:ascii="Times New Roman" w:eastAsia="Times New Roman" w:hAnsi="Times New Roman" w:cs="Times New Roman"/>
          <w:color w:val="auto"/>
          <w:sz w:val="24"/>
          <w:szCs w:val="24"/>
        </w:rPr>
      </w:pPr>
    </w:p>
    <w:p w14:paraId="4FE98076" w14:textId="77777777" w:rsidR="002B1516" w:rsidRPr="004D5374" w:rsidRDefault="00CA1091">
      <w:pPr>
        <w:pStyle w:val="Heading"/>
        <w:jc w:val="center"/>
        <w:rPr>
          <w:color w:val="auto"/>
          <w:sz w:val="24"/>
          <w:szCs w:val="24"/>
        </w:rPr>
      </w:pPr>
      <w:r w:rsidRPr="004D5374">
        <w:rPr>
          <w:color w:val="auto"/>
          <w:sz w:val="24"/>
          <w:szCs w:val="24"/>
        </w:rPr>
        <w:t>SKELBIAMA APKLAUSA</w:t>
      </w:r>
    </w:p>
    <w:p w14:paraId="4BF21C69" w14:textId="77777777" w:rsidR="002B1516" w:rsidRPr="004D5374" w:rsidRDefault="00CA1091">
      <w:pPr>
        <w:pStyle w:val="Heading"/>
        <w:jc w:val="center"/>
        <w:rPr>
          <w:color w:val="auto"/>
          <w:sz w:val="24"/>
          <w:szCs w:val="24"/>
        </w:rPr>
      </w:pPr>
      <w:r w:rsidRPr="004D5374">
        <w:rPr>
          <w:color w:val="auto"/>
          <w:sz w:val="24"/>
          <w:szCs w:val="24"/>
        </w:rPr>
        <w:t xml:space="preserve">MAŽOS VERTĖS PIRKIMAS </w:t>
      </w:r>
    </w:p>
    <w:p w14:paraId="2238D76A" w14:textId="77777777" w:rsidR="002B1516" w:rsidRPr="004D5374" w:rsidRDefault="002B1516">
      <w:pPr>
        <w:pStyle w:val="Heading"/>
        <w:jc w:val="center"/>
        <w:rPr>
          <w:color w:val="auto"/>
          <w:sz w:val="24"/>
          <w:szCs w:val="24"/>
        </w:rPr>
      </w:pPr>
    </w:p>
    <w:p w14:paraId="52916D8C" w14:textId="1928FF85" w:rsidR="00184D20" w:rsidRPr="004D5374" w:rsidRDefault="00184D20" w:rsidP="00184D20">
      <w:pPr>
        <w:pStyle w:val="Body"/>
        <w:spacing w:line="276" w:lineRule="auto"/>
        <w:jc w:val="center"/>
        <w:rPr>
          <w:rFonts w:ascii="Times New Roman" w:eastAsia="Times New Roman" w:hAnsi="Times New Roman" w:cs="Times New Roman"/>
          <w:b/>
          <w:bCs/>
          <w:color w:val="auto"/>
          <w:sz w:val="24"/>
          <w:szCs w:val="24"/>
        </w:rPr>
      </w:pPr>
      <w:r w:rsidRPr="004D5374">
        <w:rPr>
          <w:rFonts w:ascii="Times New Roman" w:eastAsia="Times New Roman" w:hAnsi="Times New Roman" w:cs="Times New Roman"/>
          <w:b/>
          <w:bCs/>
          <w:color w:val="auto"/>
          <w:sz w:val="24"/>
          <w:szCs w:val="24"/>
        </w:rPr>
        <w:t xml:space="preserve">LIETUVOS NACIONALINIO MUZIEJAUS SPECIALIOSIOS PASKIRTIES PASTATO (AREŠTINĖS) T. KOSCIUŠKOS G. 1, VILNIUJE, </w:t>
      </w:r>
    </w:p>
    <w:p w14:paraId="754A3476" w14:textId="7CF5CA28" w:rsidR="002B1516" w:rsidRPr="004D5374" w:rsidRDefault="00184D20" w:rsidP="00184D20">
      <w:pPr>
        <w:pStyle w:val="Body"/>
        <w:spacing w:line="276" w:lineRule="auto"/>
        <w:jc w:val="center"/>
        <w:rPr>
          <w:rFonts w:ascii="Times New Roman" w:eastAsia="Times New Roman" w:hAnsi="Times New Roman" w:cs="Times New Roman"/>
          <w:color w:val="auto"/>
          <w:sz w:val="24"/>
          <w:szCs w:val="24"/>
        </w:rPr>
      </w:pPr>
      <w:r w:rsidRPr="004D5374">
        <w:rPr>
          <w:rFonts w:ascii="Times New Roman" w:eastAsia="Times New Roman" w:hAnsi="Times New Roman" w:cs="Times New Roman"/>
          <w:b/>
          <w:bCs/>
          <w:color w:val="auto"/>
          <w:sz w:val="24"/>
          <w:szCs w:val="24"/>
        </w:rPr>
        <w:t>NEATIDĖLIOTINI PRIEŽIŪROS DARBAI</w:t>
      </w:r>
    </w:p>
    <w:p w14:paraId="3ACB7F97" w14:textId="77777777" w:rsidR="002B1516" w:rsidRPr="004D5374" w:rsidRDefault="00CA1091">
      <w:pPr>
        <w:pStyle w:val="Body"/>
        <w:jc w:val="right"/>
        <w:rPr>
          <w:rFonts w:ascii="Times New Roman" w:eastAsia="Times New Roman" w:hAnsi="Times New Roman" w:cs="Times New Roman"/>
          <w:color w:val="auto"/>
          <w:sz w:val="24"/>
          <w:szCs w:val="24"/>
        </w:rPr>
      </w:pPr>
      <w:r w:rsidRPr="004D5374">
        <w:rPr>
          <w:rFonts w:ascii="Times New Roman" w:hAnsi="Times New Roman"/>
          <w:color w:val="auto"/>
          <w:sz w:val="24"/>
          <w:szCs w:val="24"/>
        </w:rPr>
        <w:t xml:space="preserve">  </w:t>
      </w:r>
    </w:p>
    <w:p w14:paraId="2BEA8CE9" w14:textId="77777777" w:rsidR="002B1516" w:rsidRPr="004D5374" w:rsidRDefault="00CA1091">
      <w:pPr>
        <w:pStyle w:val="Heading"/>
        <w:rPr>
          <w:color w:val="auto"/>
        </w:rPr>
      </w:pPr>
      <w:r w:rsidRPr="004D5374">
        <w:rPr>
          <w:color w:val="auto"/>
        </w:rPr>
        <w:tab/>
        <w:t>1. BENDROSIOS NUOSTATOS</w:t>
      </w:r>
    </w:p>
    <w:p w14:paraId="602CA44E" w14:textId="77777777" w:rsidR="002B1516" w:rsidRPr="004D5374" w:rsidRDefault="002B1516">
      <w:pPr>
        <w:pStyle w:val="Body2"/>
        <w:rPr>
          <w:color w:val="auto"/>
        </w:rPr>
      </w:pPr>
    </w:p>
    <w:p w14:paraId="2BA82020"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 xml:space="preserve">1.1. Perkančioji organizacija </w:t>
      </w:r>
      <w:r w:rsidR="0003781B" w:rsidRPr="004D5374">
        <w:rPr>
          <w:rFonts w:eastAsia="Arial Unicode MS" w:cs="Arial Unicode MS"/>
          <w:color w:val="auto"/>
        </w:rPr>
        <w:t>Lietuvos nacionalinis muziejus</w:t>
      </w:r>
      <w:r w:rsidRPr="004D5374">
        <w:rPr>
          <w:rFonts w:eastAsia="Arial Unicode MS" w:cs="Arial Unicode MS"/>
          <w:color w:val="auto"/>
        </w:rPr>
        <w:t>, juridinio asmens kodas</w:t>
      </w:r>
      <w:r w:rsidR="0003781B" w:rsidRPr="004D5374">
        <w:rPr>
          <w:rFonts w:eastAsia="Arial Unicode MS" w:cs="Arial Unicode MS"/>
          <w:color w:val="auto"/>
        </w:rPr>
        <w:t xml:space="preserve"> 190756849</w:t>
      </w:r>
      <w:r w:rsidRPr="004D5374">
        <w:rPr>
          <w:rFonts w:eastAsia="Arial Unicode MS" w:cs="Arial Unicode MS"/>
          <w:color w:val="auto"/>
        </w:rPr>
        <w:t xml:space="preserve">, adresas </w:t>
      </w:r>
      <w:r w:rsidR="0003781B" w:rsidRPr="004D5374">
        <w:rPr>
          <w:rFonts w:eastAsia="Arial Unicode MS" w:cs="Arial Unicode MS"/>
          <w:color w:val="auto"/>
        </w:rPr>
        <w:t xml:space="preserve">Arsenalo g. 1, LT-01143 Vilnius </w:t>
      </w:r>
      <w:r w:rsidRPr="004D5374">
        <w:rPr>
          <w:rFonts w:eastAsia="Arial Unicode MS" w:cs="Arial Unicode MS"/>
          <w:color w:val="auto"/>
        </w:rPr>
        <w:t>(toliau - perkančioji organizacija),  vykdydama šį viešąjį pirkimą numato įsigyti pirkimo sąlygų techninėje specifikacijoje nurodytą pirkimo objektą.</w:t>
      </w:r>
    </w:p>
    <w:p w14:paraId="6BE532A8"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 </w:t>
      </w:r>
    </w:p>
    <w:p w14:paraId="52D5385D"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1.3. Reikalavimais tiekėjui vadinami pirkimo sąlygų priede „Kvalifikacijos ir kiti reikalavimai tiekėjui“ nurodyti kvalifikacijos reikalavimai, reikalaujami kokybės vadybos sistemos ir aplinkos apsaugos vadybos sistemos standartai (jei taikoma). Kitos vartojamos sąvokos, apibrėžtos Viešųjų pirkimų įstatyme ir Apraše.</w:t>
      </w:r>
    </w:p>
    <w:p w14:paraId="58E01FD3"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 xml:space="preserve">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28337F" w:rsidRPr="004D5374">
        <w:rPr>
          <w:rFonts w:eastAsia="Arial Unicode MS" w:cs="Arial Unicode MS"/>
          <w:color w:val="auto"/>
        </w:rPr>
        <w:t>https://viesiejipirkimai.lt/</w:t>
      </w:r>
      <w:r w:rsidRPr="004D5374">
        <w:rPr>
          <w:rFonts w:eastAsia="Arial Unicode MS" w:cs="Arial Unicode MS"/>
          <w:color w:val="auto"/>
        </w:rPr>
        <w:t>.</w:t>
      </w:r>
    </w:p>
    <w:p w14:paraId="2931CBE7"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1.5. Pirkimas atliekamas laikantis lygiateisiškumo, nediskriminavimo, abipusio pripažinimo, proporcingumo ir skaidrumo principų bei konfidencialumo ir nešališkumo reikalavimų.</w:t>
      </w:r>
    </w:p>
    <w:p w14:paraId="7668261F" w14:textId="1E207189" w:rsidR="002B1516" w:rsidRPr="004D5374" w:rsidRDefault="00CA1091">
      <w:pPr>
        <w:pStyle w:val="Body2"/>
        <w:rPr>
          <w:color w:val="auto"/>
        </w:rPr>
      </w:pPr>
      <w:r w:rsidRPr="004D5374">
        <w:rPr>
          <w:rFonts w:eastAsia="Arial Unicode MS" w:cs="Arial Unicode MS"/>
          <w:color w:val="auto"/>
        </w:rPr>
        <w:tab/>
      </w:r>
      <w:r w:rsidR="00FF71E9" w:rsidRPr="004D5374">
        <w:rPr>
          <w:rFonts w:eastAsia="Arial Unicode MS" w:cs="Arial Unicode MS"/>
          <w:color w:val="auto"/>
        </w:rPr>
        <w:t>​1.7. Tiesioginį ryšį su tiekėjais įgaliotas palaikyti perkančiosios organizacijos atstovas nurodytas skelbime apie pirkimą.</w:t>
      </w:r>
    </w:p>
    <w:p w14:paraId="148B5EDD" w14:textId="77777777" w:rsidR="002B1516" w:rsidRPr="004D5374" w:rsidRDefault="002B1516">
      <w:pPr>
        <w:pStyle w:val="Body2"/>
        <w:rPr>
          <w:color w:val="auto"/>
        </w:rPr>
      </w:pPr>
    </w:p>
    <w:p w14:paraId="41C2F178" w14:textId="77777777" w:rsidR="002B1516" w:rsidRPr="004D5374" w:rsidRDefault="00CA1091">
      <w:pPr>
        <w:pStyle w:val="Heading"/>
        <w:rPr>
          <w:color w:val="auto"/>
        </w:rPr>
      </w:pPr>
      <w:r w:rsidRPr="004D5374">
        <w:rPr>
          <w:color w:val="auto"/>
        </w:rPr>
        <w:tab/>
        <w:t>2. PIRKIMO OBJEKTAS</w:t>
      </w:r>
    </w:p>
    <w:p w14:paraId="6EB6505F" w14:textId="77777777" w:rsidR="002B1516" w:rsidRPr="004D5374" w:rsidRDefault="00CA1091">
      <w:pPr>
        <w:pStyle w:val="Body2"/>
        <w:rPr>
          <w:color w:val="auto"/>
        </w:rPr>
      </w:pPr>
      <w:r w:rsidRPr="004D5374">
        <w:rPr>
          <w:color w:val="auto"/>
        </w:rPr>
        <w:tab/>
      </w:r>
    </w:p>
    <w:p w14:paraId="63364D29" w14:textId="77777777" w:rsidR="002B1516" w:rsidRPr="004D5374" w:rsidRDefault="00CA1091">
      <w:pPr>
        <w:pStyle w:val="Body2"/>
        <w:rPr>
          <w:color w:val="auto"/>
        </w:rPr>
      </w:pPr>
      <w:r w:rsidRPr="004D5374">
        <w:rPr>
          <w:color w:val="auto"/>
        </w:rPr>
        <w:tab/>
        <w:t xml:space="preserve">2.1. Šio pirkimo objektas yra nurodytas pirkimo sąlygų techninėje specifikacijoje, kuri pateikiama  pirkimo sąlygų priede. </w:t>
      </w:r>
    </w:p>
    <w:p w14:paraId="45A7E226" w14:textId="77777777" w:rsidR="000C494B" w:rsidRPr="004D5374" w:rsidRDefault="00CA1091">
      <w:pPr>
        <w:pStyle w:val="Body2"/>
        <w:rPr>
          <w:color w:val="auto"/>
        </w:rPr>
      </w:pPr>
      <w:r w:rsidRPr="004D5374">
        <w:rPr>
          <w:color w:val="auto"/>
        </w:rPr>
        <w:tab/>
        <w:t xml:space="preserve">2.1. Šio pirkimo objektas yra nurodytas pirkimo sąlygų techninėje specifikacijoje, kuri pateikiama  pirkimo sąlygų priede. </w:t>
      </w:r>
    </w:p>
    <w:p w14:paraId="374C3EC6" w14:textId="2A0CBC7D" w:rsidR="002B1516" w:rsidRPr="004D5374" w:rsidRDefault="00CA1091">
      <w:pPr>
        <w:pStyle w:val="Body2"/>
        <w:rPr>
          <w:color w:val="auto"/>
        </w:rPr>
      </w:pPr>
      <w:r w:rsidRPr="004D5374">
        <w:rPr>
          <w:b/>
          <w:bCs/>
          <w:color w:val="auto"/>
        </w:rPr>
        <w:tab/>
      </w:r>
      <w:r w:rsidRPr="004D5374">
        <w:rPr>
          <w:color w:val="auto"/>
        </w:rPr>
        <w:t xml:space="preserve">2.2. Pirkimas nėra skaidomas į pirkimo dalis. </w:t>
      </w:r>
      <w:r w:rsidRPr="004D5374">
        <w:rPr>
          <w:color w:val="auto"/>
        </w:rPr>
        <w:tab/>
      </w:r>
    </w:p>
    <w:p w14:paraId="0310FE49" w14:textId="77777777" w:rsidR="002B1516" w:rsidRPr="004D5374" w:rsidRDefault="00CA1091">
      <w:pPr>
        <w:pStyle w:val="Body2"/>
        <w:rPr>
          <w:color w:val="auto"/>
        </w:rPr>
      </w:pPr>
      <w:r w:rsidRPr="004D5374">
        <w:rPr>
          <w:color w:val="auto"/>
        </w:rPr>
        <w:tab/>
        <w:t xml:space="preserve">2.3. Pasiūlymas turi būti pateiktas visai pirkimo sąlygų techninėje specifikacijoje nurodytai apimčiai, neskaidant jos smulkiau. </w:t>
      </w:r>
    </w:p>
    <w:p w14:paraId="3DF7ED84"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2.4. Reikalavimai pirkimo objektui nurodyti pirkimo sąlygų priede „Techninė specifikacija</w:t>
      </w:r>
      <w:r w:rsidRPr="004D5374">
        <w:rPr>
          <w:rFonts w:eastAsia="Arial Unicode MS" w:cs="Arial Unicode MS"/>
          <w:color w:val="auto"/>
          <w:rtl/>
        </w:rPr>
        <w:t>“</w:t>
      </w:r>
      <w:r w:rsidRPr="004D5374">
        <w:rPr>
          <w:rFonts w:eastAsia="Arial Unicode MS" w:cs="Arial Unicode MS"/>
          <w:color w:val="auto"/>
        </w:rPr>
        <w:t xml:space="preserve"> ir priede „Viešojo pirkimo sutarties projektas</w:t>
      </w:r>
      <w:r w:rsidRPr="004D5374">
        <w:rPr>
          <w:rFonts w:eastAsia="Arial Unicode MS" w:cs="Arial Unicode MS"/>
          <w:color w:val="auto"/>
          <w:rtl/>
        </w:rPr>
        <w:t>“</w:t>
      </w:r>
      <w:r w:rsidRPr="004D5374">
        <w:rPr>
          <w:rFonts w:eastAsia="Arial Unicode MS" w:cs="Arial Unicode MS"/>
          <w:color w:val="auto"/>
        </w:rPr>
        <w:t xml:space="preserve">. Pirkimo sąlygų techninėje specifikacijoje ar kituose pirkimo dokumentuose galimai nurodyti (jei yra) konkretūs modeliai ar tiekimo šaltiniai, konkretūs procesai, būdingi konkretaus tiekėjo tiekiamoms prekėms ar teikiamoms paslaugoms, ar prekių ženklai, patentai, tipai, konkreti </w:t>
      </w:r>
      <w:r w:rsidRPr="004D5374">
        <w:rPr>
          <w:rFonts w:eastAsia="Arial Unicode MS" w:cs="Arial Unicode MS"/>
          <w:color w:val="auto"/>
        </w:rPr>
        <w:lastRenderedPageBreak/>
        <w:t>kilmė ar gamyba, yra tik informacinio pobūdžio ir tiekėjas nėra įpareigotas siūlyti ir/ar naudoti konkrečių gamintojų produkciją, o sertifikatai ir standartai gali būti taikomi lygiaverčiai nurodytiems.</w:t>
      </w:r>
    </w:p>
    <w:p w14:paraId="6B5FC73B" w14:textId="654D0F83" w:rsidR="002B1516" w:rsidRPr="004D5374" w:rsidRDefault="00CA1091">
      <w:pPr>
        <w:pStyle w:val="Body2"/>
        <w:rPr>
          <w:color w:val="auto"/>
        </w:rPr>
      </w:pPr>
      <w:r w:rsidRPr="004D5374">
        <w:rPr>
          <w:color w:val="auto"/>
        </w:rPr>
        <w:tab/>
      </w:r>
      <w:r w:rsidRPr="004D5374">
        <w:rPr>
          <w:rFonts w:eastAsia="Arial Unicode MS" w:cs="Arial Unicode MS"/>
          <w:color w:val="auto"/>
        </w:rPr>
        <w:t xml:space="preserve">2.5. Perkančiosios organizacijos sprendimo neatlikti pirkimo naudojantis centralizuotų pirkimų katalogu argumentai: </w:t>
      </w:r>
      <w:r w:rsidR="002330D7" w:rsidRPr="004D5374">
        <w:rPr>
          <w:rFonts w:eastAsia="Arial Unicode MS" w:cs="Arial Unicode MS"/>
          <w:color w:val="auto"/>
        </w:rPr>
        <w:t xml:space="preserve">pirkimo objekto </w:t>
      </w:r>
      <w:r w:rsidR="006540CA" w:rsidRPr="004D5374">
        <w:rPr>
          <w:rFonts w:eastAsia="Arial Unicode MS" w:cs="Arial Unicode MS"/>
          <w:color w:val="auto"/>
        </w:rPr>
        <w:t xml:space="preserve">nėra </w:t>
      </w:r>
      <w:r w:rsidR="002330D7" w:rsidRPr="004D5374">
        <w:rPr>
          <w:rFonts w:eastAsia="Arial Unicode MS" w:cs="Arial Unicode MS"/>
          <w:color w:val="auto"/>
        </w:rPr>
        <w:t>kataloge</w:t>
      </w:r>
      <w:r w:rsidR="006540CA" w:rsidRPr="004D5374">
        <w:rPr>
          <w:rFonts w:eastAsia="Arial Unicode MS" w:cs="Arial Unicode MS"/>
          <w:color w:val="auto"/>
        </w:rPr>
        <w:t>.</w:t>
      </w:r>
    </w:p>
    <w:p w14:paraId="2A76377C" w14:textId="6BFCB8E0" w:rsidR="002B1516" w:rsidRPr="004D5374" w:rsidRDefault="00CA1091">
      <w:pPr>
        <w:pStyle w:val="Body2"/>
        <w:rPr>
          <w:color w:val="auto"/>
        </w:rPr>
      </w:pPr>
      <w:r w:rsidRPr="004D5374">
        <w:rPr>
          <w:color w:val="auto"/>
        </w:rPr>
        <w:tab/>
      </w:r>
    </w:p>
    <w:p w14:paraId="143B5788" w14:textId="77777777" w:rsidR="002B1516" w:rsidRPr="004D5374" w:rsidRDefault="00CA1091">
      <w:pPr>
        <w:pStyle w:val="Heading"/>
        <w:rPr>
          <w:color w:val="auto"/>
        </w:rPr>
      </w:pPr>
      <w:r w:rsidRPr="004D5374">
        <w:rPr>
          <w:color w:val="auto"/>
        </w:rPr>
        <w:tab/>
        <w:t>3. REIKALAVIMAI TIEKĖJAMS</w:t>
      </w:r>
    </w:p>
    <w:p w14:paraId="4399BAD2" w14:textId="77777777" w:rsidR="002B1516" w:rsidRPr="004D5374" w:rsidRDefault="002B1516">
      <w:pPr>
        <w:pStyle w:val="Body2"/>
        <w:rPr>
          <w:color w:val="auto"/>
        </w:rPr>
      </w:pPr>
    </w:p>
    <w:p w14:paraId="7BA0EFE3" w14:textId="160445F5" w:rsidR="002B1516" w:rsidRPr="004D5374" w:rsidRDefault="00CA1091">
      <w:pPr>
        <w:pStyle w:val="Body2"/>
        <w:rPr>
          <w:color w:val="auto"/>
        </w:rPr>
      </w:pPr>
      <w:r w:rsidRPr="004D5374">
        <w:rPr>
          <w:color w:val="auto"/>
        </w:rPr>
        <w:tab/>
        <w:t>3.1. Perkančioji organizacija netikrins tiekėjo pašalinimo pagrindų nebuvimo pagal VPĮ 50 straipsnyje nustatytus reikalavimus</w:t>
      </w:r>
      <w:r w:rsidR="00D4783D" w:rsidRPr="004D5374">
        <w:rPr>
          <w:color w:val="auto"/>
        </w:rPr>
        <w:t xml:space="preserve">, tačiau </w:t>
      </w:r>
      <w:r w:rsidR="00D4783D" w:rsidRPr="004D5374">
        <w:rPr>
          <w:color w:val="auto"/>
        </w:rPr>
        <w:t>perkančioji organizacija pašalina tiekėją iš pirkimo procedūros, jeigu tiekėjas yra neatlikęs jam teismo sprendimu paskirtos baudžiamojo poveikio priemonės – uždraudimo juridiniam asmeniui dalyvauti viešuosiuose pirkimuose</w:t>
      </w:r>
      <w:r w:rsidR="00D4783D" w:rsidRPr="004D5374">
        <w:rPr>
          <w:color w:val="auto"/>
        </w:rPr>
        <w:t>.</w:t>
      </w:r>
      <w:r w:rsidR="00B326AE" w:rsidRPr="004D5374">
        <w:rPr>
          <w:color w:val="auto"/>
        </w:rPr>
        <w:t xml:space="preserve"> </w:t>
      </w:r>
    </w:p>
    <w:p w14:paraId="293CC398" w14:textId="69015008" w:rsidR="002B1516" w:rsidRPr="004D5374" w:rsidRDefault="00CA1091">
      <w:pPr>
        <w:pStyle w:val="Body2"/>
        <w:rPr>
          <w:color w:val="auto"/>
        </w:rPr>
      </w:pPr>
      <w:r w:rsidRPr="004D5374">
        <w:rPr>
          <w:color w:val="auto"/>
        </w:rPr>
        <w:tab/>
        <w:t xml:space="preserve">3.2. Tiekėjas, dalyvaujantis pirkime, turi </w:t>
      </w:r>
      <w:r w:rsidR="008D64D7" w:rsidRPr="004D5374">
        <w:rPr>
          <w:color w:val="auto"/>
        </w:rPr>
        <w:t xml:space="preserve">darbų vykdymui taikyti </w:t>
      </w:r>
      <w:r w:rsidRPr="004D5374">
        <w:rPr>
          <w:color w:val="auto"/>
        </w:rPr>
        <w:t>aplinkos apsaugos vadybos sistem</w:t>
      </w:r>
      <w:r w:rsidR="008D64D7" w:rsidRPr="004D5374">
        <w:rPr>
          <w:color w:val="auto"/>
        </w:rPr>
        <w:t>ą (žr. pirkimo dokumentų priedą „A</w:t>
      </w:r>
      <w:r w:rsidR="008D64D7" w:rsidRPr="004D5374">
        <w:rPr>
          <w:color w:val="auto"/>
        </w:rPr>
        <w:t>plinkos apsaugos vadybos sistem</w:t>
      </w:r>
      <w:r w:rsidR="008D64D7" w:rsidRPr="004D5374">
        <w:rPr>
          <w:color w:val="auto"/>
        </w:rPr>
        <w:t>a“)</w:t>
      </w:r>
      <w:r w:rsidRPr="004D5374">
        <w:rPr>
          <w:color w:val="auto"/>
        </w:rPr>
        <w:t xml:space="preserve">. Tiekėjas gavęs perkančiosios organizacijos pranešimą, kad jo pasiūlymas gali būti pripažintas laimėjusiu, ne vėliau kaip per 3 darbo dienas nuo pranešimo gavimo dienos privalo pateikti pirkimo sąlygų priede </w:t>
      </w:r>
      <w:r w:rsidR="00E45F59" w:rsidRPr="004D5374">
        <w:rPr>
          <w:color w:val="auto"/>
        </w:rPr>
        <w:t>„Aplinkos apsaugos vadybos sistema“</w:t>
      </w:r>
      <w:r w:rsidRPr="004D5374">
        <w:rPr>
          <w:color w:val="auto"/>
        </w:rPr>
        <w:t xml:space="preserve"> nurodytus dokumentus, laikantis šių reikalavimų:</w:t>
      </w:r>
    </w:p>
    <w:p w14:paraId="1B28645B" w14:textId="20824D48" w:rsidR="002B1516" w:rsidRPr="004D5374" w:rsidRDefault="00CA1091">
      <w:pPr>
        <w:pStyle w:val="Body2"/>
        <w:rPr>
          <w:color w:val="auto"/>
        </w:rPr>
      </w:pPr>
      <w:r w:rsidRPr="004D5374">
        <w:rPr>
          <w:color w:val="auto"/>
        </w:rPr>
        <w:tab/>
        <w:t>3.2.1. Keliami reikalavimai tiekėjo aplinkos apsaugos vadybos sistemos standartų reikalavimams, turi būti įgyti iki pasiūlymų pateikimo termino pabaigos (susipažinimo su pasiūlymais dienos).</w:t>
      </w:r>
    </w:p>
    <w:p w14:paraId="779EAB21" w14:textId="6580CCEC" w:rsidR="002B1516" w:rsidRPr="004D5374" w:rsidRDefault="00CA1091">
      <w:pPr>
        <w:pStyle w:val="Body2"/>
        <w:rPr>
          <w:color w:val="auto"/>
        </w:rPr>
      </w:pPr>
      <w:r w:rsidRPr="004D5374">
        <w:rPr>
          <w:color w:val="auto"/>
        </w:rPr>
        <w:tab/>
        <w:t>3.2.2. Perkančioji organizacija nereikalauja iš tiekėjo pateikti dokumentų, patvirtinančių atitiktį reikalavimams,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1D181A69" w14:textId="194278AA" w:rsidR="002B1516" w:rsidRPr="004D5374" w:rsidRDefault="00CA1091">
      <w:pPr>
        <w:pStyle w:val="Body2"/>
        <w:rPr>
          <w:color w:val="auto"/>
        </w:rPr>
      </w:pPr>
      <w:r w:rsidRPr="004D5374">
        <w:rPr>
          <w:color w:val="auto"/>
        </w:rPr>
        <w:tab/>
        <w:t>3.2.3. Perkančioji organizacija bet kuriuo pirkimo procedūros metu gali paprašyti dalyvių pateikti visus ar dalį dokumentų, patvirtinančių atitiktį aplinkos apsaugos vadybos sistemos standartams, jeigu tai būtina siekiant užtikrinti tinkamą pirkimo procedūros atlikimą.</w:t>
      </w:r>
    </w:p>
    <w:p w14:paraId="36CF19E6" w14:textId="4C7BC9D7" w:rsidR="002B1516" w:rsidRPr="004D5374" w:rsidRDefault="00CA1091">
      <w:pPr>
        <w:pStyle w:val="Body2"/>
        <w:rPr>
          <w:color w:val="auto"/>
        </w:rPr>
      </w:pPr>
      <w:r w:rsidRPr="004D5374">
        <w:rPr>
          <w:color w:val="auto"/>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221627F"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15CC8917"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p>
    <w:p w14:paraId="62B400DC"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3.5. Tiekėjo pasiūlymas atmetamas, jeigu apie nustatytų reikalavimų atitikimą jis pateikė melagingą informaciją, kurią perkančioji organizacija gali įrodyti bet kokiomis teisėtomis priemonėmis.</w:t>
      </w:r>
    </w:p>
    <w:p w14:paraId="2E91D908" w14:textId="77777777" w:rsidR="002B1516" w:rsidRPr="004D5374" w:rsidRDefault="002B1516">
      <w:pPr>
        <w:pStyle w:val="Body2"/>
        <w:rPr>
          <w:color w:val="auto"/>
        </w:rPr>
      </w:pPr>
    </w:p>
    <w:p w14:paraId="2C3FCAF8" w14:textId="77777777" w:rsidR="002B1516" w:rsidRPr="004D5374" w:rsidRDefault="00CA1091">
      <w:pPr>
        <w:pStyle w:val="Heading"/>
        <w:rPr>
          <w:color w:val="auto"/>
        </w:rPr>
      </w:pPr>
      <w:r w:rsidRPr="004D5374">
        <w:rPr>
          <w:color w:val="auto"/>
        </w:rPr>
        <w:tab/>
        <w:t>4. ŪKIO SUBJEKTŲ GRUPĖS DALYVAVIMAS PIRKIMO PROCEDŪROSE</w:t>
      </w:r>
    </w:p>
    <w:p w14:paraId="265A5560" w14:textId="77777777" w:rsidR="002B1516" w:rsidRPr="004D5374" w:rsidRDefault="002B1516">
      <w:pPr>
        <w:pStyle w:val="Body2"/>
        <w:rPr>
          <w:color w:val="auto"/>
        </w:rPr>
      </w:pPr>
    </w:p>
    <w:p w14:paraId="728A1013" w14:textId="77777777" w:rsidR="002B1516" w:rsidRPr="004D5374" w:rsidRDefault="00CA1091">
      <w:pPr>
        <w:pStyle w:val="Body2"/>
        <w:rPr>
          <w:color w:val="auto"/>
        </w:rPr>
      </w:pPr>
      <w:r w:rsidRPr="004D5374">
        <w:rPr>
          <w:color w:val="auto"/>
        </w:rPr>
        <w:lastRenderedPageBreak/>
        <w:tab/>
      </w:r>
      <w:r w:rsidRPr="004D5374">
        <w:rPr>
          <w:rFonts w:eastAsia="Arial Unicode MS" w:cs="Arial Unicode MS"/>
          <w:color w:val="auto"/>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5979EB1"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4.2. Perkančioji organizacija nereikalauja, kad ūkio subjektų grupės pateiktą pasiūlymą pripažinus geriausiu ir perkančiajai organizacijai pasiūlius sudaryti pirkimo sutartį, ši ūkio subjektų grupė įgautų tam tikrą teisinę formą.</w:t>
      </w:r>
    </w:p>
    <w:p w14:paraId="14AFB476"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p>
    <w:p w14:paraId="33AAC346" w14:textId="77777777" w:rsidR="002B1516" w:rsidRPr="004D5374" w:rsidRDefault="00CA1091">
      <w:pPr>
        <w:pStyle w:val="Body2"/>
        <w:rPr>
          <w:color w:val="auto"/>
        </w:rPr>
      </w:pPr>
      <w:r w:rsidRPr="004D5374">
        <w:rPr>
          <w:rFonts w:eastAsia="Arial Unicode MS" w:cs="Arial Unicode MS"/>
          <w:color w:val="auto"/>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391214F2" w14:textId="77777777" w:rsidR="002B1516" w:rsidRPr="004D5374" w:rsidRDefault="00CA1091">
      <w:pPr>
        <w:pStyle w:val="Body2"/>
        <w:rPr>
          <w:color w:val="auto"/>
        </w:rPr>
      </w:pPr>
      <w:r w:rsidRPr="004D5374">
        <w:rPr>
          <w:rFonts w:eastAsia="Arial Unicode MS" w:cs="Arial Unicode MS"/>
          <w:color w:val="auto"/>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05BA4A74" w14:textId="77777777" w:rsidR="002B1516" w:rsidRPr="004D5374" w:rsidRDefault="00CA1091">
      <w:pPr>
        <w:pStyle w:val="Body2"/>
        <w:rPr>
          <w:color w:val="auto"/>
        </w:rPr>
      </w:pPr>
      <w:r w:rsidRPr="004D5374">
        <w:rPr>
          <w:rFonts w:eastAsia="Arial Unicode MS" w:cs="Arial Unicode MS"/>
          <w:color w:val="auto"/>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56C70301" w14:textId="77777777" w:rsidR="002B1516" w:rsidRPr="004D5374" w:rsidRDefault="00CA1091">
      <w:pPr>
        <w:pStyle w:val="Body2"/>
        <w:rPr>
          <w:color w:val="auto"/>
        </w:rPr>
      </w:pPr>
      <w:r w:rsidRPr="004D5374">
        <w:rPr>
          <w:rFonts w:eastAsia="Arial Unicode MS" w:cs="Arial Unicode MS"/>
          <w:color w:val="auto"/>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2BCB266A" w14:textId="77777777" w:rsidR="002B1516" w:rsidRPr="004D5374" w:rsidRDefault="00CA1091">
      <w:pPr>
        <w:pStyle w:val="Body2"/>
        <w:rPr>
          <w:color w:val="auto"/>
        </w:rPr>
      </w:pPr>
      <w:r w:rsidRPr="004D5374">
        <w:rPr>
          <w:rFonts w:eastAsia="Arial Unicode MS" w:cs="Arial Unicode MS"/>
          <w:color w:val="auto"/>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2B8D7D50" w14:textId="77777777" w:rsidR="002B1516" w:rsidRPr="004D5374" w:rsidRDefault="002B1516">
      <w:pPr>
        <w:pStyle w:val="Body2"/>
        <w:rPr>
          <w:color w:val="auto"/>
        </w:rPr>
      </w:pPr>
    </w:p>
    <w:p w14:paraId="6E0D2081" w14:textId="77777777" w:rsidR="002B1516" w:rsidRPr="004D5374" w:rsidRDefault="00CA1091">
      <w:pPr>
        <w:pStyle w:val="Heading"/>
        <w:rPr>
          <w:color w:val="auto"/>
        </w:rPr>
      </w:pPr>
      <w:r w:rsidRPr="004D5374">
        <w:rPr>
          <w:color w:val="auto"/>
        </w:rPr>
        <w:tab/>
        <w:t>5. PASIŪLYMŲ RENGIMAS, PATEIKIMAS, KEITIMAS</w:t>
      </w:r>
    </w:p>
    <w:p w14:paraId="08A4E8C8" w14:textId="77777777" w:rsidR="002B1516" w:rsidRPr="004D5374" w:rsidRDefault="002B1516">
      <w:pPr>
        <w:pStyle w:val="Body2"/>
        <w:rPr>
          <w:color w:val="auto"/>
        </w:rPr>
      </w:pPr>
    </w:p>
    <w:p w14:paraId="3982F422" w14:textId="77777777" w:rsidR="002B1516" w:rsidRPr="004D5374" w:rsidRDefault="00CA1091">
      <w:pPr>
        <w:pStyle w:val="Body2"/>
        <w:rPr>
          <w:color w:val="auto"/>
        </w:rPr>
      </w:pPr>
      <w:r w:rsidRPr="004D5374">
        <w:rPr>
          <w:rFonts w:eastAsia="Arial Unicode MS" w:cs="Arial Unicode MS"/>
          <w:color w:val="auto"/>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6FDC8E05" w14:textId="77777777" w:rsidR="002B1516" w:rsidRPr="004D5374" w:rsidRDefault="00CA1091">
      <w:pPr>
        <w:pStyle w:val="Body2"/>
        <w:rPr>
          <w:color w:val="auto"/>
        </w:rPr>
      </w:pPr>
      <w:r w:rsidRPr="004D5374">
        <w:rPr>
          <w:color w:val="auto"/>
        </w:rPr>
        <w:lastRenderedPageBreak/>
        <w:tab/>
      </w:r>
      <w:r w:rsidRPr="004D5374">
        <w:rPr>
          <w:rFonts w:eastAsia="Arial Unicode MS" w:cs="Arial Unicode MS"/>
          <w:color w:val="auto"/>
        </w:rPr>
        <w:t>5.2. Tiekėjas negali pateikti alternatyvių pasiūlymų. Tiekėjui pateikus alternatyvų pasiūlymą, jo pasiūlymas ir alternatyvus pasiūlymas (alternatyvūs pasiūlymai) bus atmesti.</w:t>
      </w:r>
    </w:p>
    <w:p w14:paraId="7B415591"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6" w:history="1">
        <w:r w:rsidRPr="004D5374">
          <w:rPr>
            <w:rStyle w:val="Hyperlink0"/>
            <w:rFonts w:eastAsia="Arial Unicode MS" w:cs="Arial Unicode MS"/>
            <w:color w:val="auto"/>
          </w:rPr>
          <w:t>https://pirkimai.eviesiejipirkimai.lt</w:t>
        </w:r>
      </w:hyperlink>
      <w:r w:rsidRPr="004D5374">
        <w:rPr>
          <w:rFonts w:eastAsia="Arial Unicode MS" w:cs="Arial Unicode MS"/>
          <w:color w:val="auto"/>
        </w:rPr>
        <w:t>). Pateikiami dokumentai ar skaitmeninės dokumentų kopijos turi būti prieinami naudojant nediskriminuojančius, visuotinai prieinamus duomenų failų formatus (pvz., pdf, jpg, xlsx, docx ir kt.).</w:t>
      </w:r>
    </w:p>
    <w:p w14:paraId="147C9058" w14:textId="77777777" w:rsidR="002B1516" w:rsidRPr="004D5374" w:rsidRDefault="00CA1091">
      <w:pPr>
        <w:pStyle w:val="Body2"/>
        <w:rPr>
          <w:color w:val="auto"/>
        </w:rPr>
      </w:pPr>
      <w:r w:rsidRPr="004D5374">
        <w:rPr>
          <w:rFonts w:eastAsia="Arial Unicode MS" w:cs="Arial Unicode MS"/>
          <w:color w:val="auto"/>
        </w:rPr>
        <w:tab/>
        <w:t>5.4. Pasiūlymas turi būti pateiktas iki skelbime nurodyto pasiūlymų pateikimo termino pabaigos, o jeigu skelbime nurodytas pasiūlymų pateikimo terminas buvo pratęstas – iki pratęsto termino pabaigos.</w:t>
      </w:r>
    </w:p>
    <w:p w14:paraId="09BA2C68"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5.5. Pateikdamas pasiūlymą, tiekėjas sutinka su šiais pirkimo dokumentais ir patvirtina, kad jo pasiūlyme pateikta informacija yra teisinga ir apima viską, ko reikia tinkamam pirkimo sutarties įvykdymui.</w:t>
      </w:r>
    </w:p>
    <w:p w14:paraId="46463A3E"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0F3539AA"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5.7. Pasiūlymas turi galioti ne trumpiau nei 90 dienų nuo konkurso pasiūlymų pateikimo termino pabaigos. Jeigu pasiūlyme nenurodytas jo galiojimo laikas, laikoma, kad pasiūlymas galioja tiek, kiek nustatyta pirkimo dokumentuose.</w:t>
      </w:r>
    </w:p>
    <w:p w14:paraId="07F1D9C5"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 xml:space="preserve">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7074BC56" w14:textId="565E4C5C" w:rsidR="002B1516" w:rsidRPr="004D5374" w:rsidRDefault="00CA1091">
      <w:pPr>
        <w:pStyle w:val="Body2"/>
        <w:rPr>
          <w:color w:val="auto"/>
        </w:rPr>
      </w:pPr>
      <w:r w:rsidRPr="004D5374">
        <w:rPr>
          <w:color w:val="auto"/>
        </w:rPr>
        <w:tab/>
      </w:r>
      <w:r w:rsidRPr="004D5374">
        <w:rPr>
          <w:rFonts w:eastAsia="Arial Unicode MS" w:cs="Arial Unicode MS"/>
          <w:color w:val="auto"/>
        </w:rPr>
        <w:t>5.9. Perkančioji organizacija turi teisę pratęsti pasiūlymo pateikimo terminą. Apie naują pasiūlymų pateikimo terminą perkančioji organizacija paskelbia skelbimo apie pirkimą patikslinime ir praneša prie pirkimo CVP IS prisijungusiems tiekėjams.</w:t>
      </w:r>
    </w:p>
    <w:p w14:paraId="496A1FDC" w14:textId="77777777" w:rsidR="002B1516" w:rsidRPr="004D5374" w:rsidRDefault="00CA1091">
      <w:pPr>
        <w:pStyle w:val="Body2"/>
        <w:rPr>
          <w:color w:val="auto"/>
        </w:rPr>
      </w:pPr>
      <w:r w:rsidRPr="004D5374">
        <w:rPr>
          <w:color w:val="auto"/>
        </w:rPr>
        <w:tab/>
        <w:t>5.10. Pasiūlymas turi būti pateikiamas CVP IS priemonėmis, kurį turi sudaryti užpildyta pasiūlymo forma parengta pagal pirkimo sąlygų priedą ir šie pasiūlymo priedai:</w:t>
      </w:r>
    </w:p>
    <w:p w14:paraId="07551510" w14:textId="77777777" w:rsidR="002B1516" w:rsidRPr="004D5374" w:rsidRDefault="00CA1091">
      <w:pPr>
        <w:pStyle w:val="Body2"/>
        <w:rPr>
          <w:color w:val="auto"/>
        </w:rPr>
      </w:pPr>
      <w:r w:rsidRPr="004D5374">
        <w:rPr>
          <w:color w:val="auto"/>
        </w:rPr>
        <w:tab/>
        <w:t>5.10.1. Jungtinės veiklos sutarties kopija (jeigu pasiūlymą teikia ūkio subjektų grupė).</w:t>
      </w:r>
    </w:p>
    <w:p w14:paraId="7E11C217" w14:textId="196BF7B3" w:rsidR="002B1516" w:rsidRPr="004D5374" w:rsidRDefault="00CA1091" w:rsidP="00215110">
      <w:pPr>
        <w:pStyle w:val="Body2"/>
        <w:rPr>
          <w:color w:val="auto"/>
        </w:rPr>
      </w:pPr>
      <w:r w:rsidRPr="004D5374">
        <w:rPr>
          <w:color w:val="auto"/>
        </w:rPr>
        <w:tab/>
        <w:t>5.10.2. Įgaliojimas pateikti pasiūlymą (jeigu pasiūlymą pateikia ne tiekėjo vadovas).</w:t>
      </w:r>
    </w:p>
    <w:p w14:paraId="1E121CE7" w14:textId="62631B1C" w:rsidR="002B1516" w:rsidRPr="004D5374" w:rsidRDefault="00CA1091" w:rsidP="00215110">
      <w:pPr>
        <w:pStyle w:val="Body2"/>
        <w:rPr>
          <w:color w:val="auto"/>
        </w:rPr>
      </w:pPr>
      <w:r w:rsidRPr="004D5374">
        <w:rPr>
          <w:color w:val="auto"/>
        </w:rPr>
        <w:tab/>
      </w:r>
      <w:r w:rsidRPr="004D5374">
        <w:rPr>
          <w:rFonts w:eastAsia="Arial Unicode MS" w:cs="Arial Unicode MS"/>
          <w:color w:val="auto"/>
        </w:rPr>
        <w:t xml:space="preserve">5.11. Tiekėjo pasiūlymą sudaro CVP IS priemonėmis pateiktos informacijos ir dokumentų visuma. </w:t>
      </w:r>
    </w:p>
    <w:p w14:paraId="61E589F6" w14:textId="7F6759DD" w:rsidR="002B1516" w:rsidRPr="004D5374" w:rsidRDefault="00CA1091">
      <w:pPr>
        <w:pStyle w:val="Body2"/>
        <w:rPr>
          <w:color w:val="auto"/>
        </w:rPr>
      </w:pPr>
      <w:r w:rsidRPr="004D5374">
        <w:rPr>
          <w:color w:val="auto"/>
        </w:rPr>
        <w:tab/>
      </w:r>
      <w:r w:rsidRPr="004D5374">
        <w:rPr>
          <w:rFonts w:eastAsia="Arial Unicode MS" w:cs="Arial Unicode MS"/>
          <w:color w:val="auto"/>
        </w:rPr>
        <w:t xml:space="preserve">5.12. Pasiūlymas </w:t>
      </w:r>
      <w:r w:rsidR="00215110" w:rsidRPr="004D5374">
        <w:rPr>
          <w:rFonts w:eastAsia="Arial Unicode MS" w:cs="Arial Unicode MS"/>
          <w:color w:val="auto"/>
        </w:rPr>
        <w:t>ne</w:t>
      </w:r>
      <w:r w:rsidRPr="004D5374">
        <w:rPr>
          <w:rFonts w:eastAsia="Arial Unicode MS" w:cs="Arial Unicode MS"/>
          <w:color w:val="auto"/>
        </w:rPr>
        <w:t xml:space="preserve">turi būti pasirašytas elektroniniu parašu. </w:t>
      </w:r>
    </w:p>
    <w:p w14:paraId="3DEA9DC6"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 xml:space="preserve">5.13. Tiekėjas pasiūlymo formoje turi aiškiai nurodyti, kuri pasiūlymo informacija yra konfidenciali, vadovaujantis VPĮ 20 straipsniu (taip pat žr. </w:t>
      </w:r>
      <w:hyperlink r:id="rId7" w:history="1">
        <w:r w:rsidRPr="004D5374">
          <w:rPr>
            <w:rStyle w:val="Hyperlink0"/>
            <w:rFonts w:eastAsia="Arial Unicode MS" w:cs="Arial Unicode MS"/>
            <w:color w:val="auto"/>
          </w:rPr>
          <w:t>https://vpt.lrv.lt/uploads/vpt/documents/files/mp/konfidenciali_informacija.pdf</w:t>
        </w:r>
      </w:hyperlink>
      <w:r w:rsidRPr="004D5374">
        <w:rPr>
          <w:rFonts w:eastAsia="Arial Unicode MS" w:cs="Arial Unicode MS"/>
          <w:color w:val="auto"/>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 </w:t>
      </w:r>
    </w:p>
    <w:p w14:paraId="6CB394FC"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0678281"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 xml:space="preserve">5.15.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 </w:t>
      </w:r>
    </w:p>
    <w:p w14:paraId="5E066B8C" w14:textId="77777777" w:rsidR="002B1516" w:rsidRPr="004D5374" w:rsidRDefault="002B1516">
      <w:pPr>
        <w:pStyle w:val="Body2"/>
        <w:rPr>
          <w:color w:val="auto"/>
        </w:rPr>
      </w:pPr>
    </w:p>
    <w:p w14:paraId="3758CE26" w14:textId="77777777" w:rsidR="002B1516" w:rsidRPr="004D5374" w:rsidRDefault="00CA1091">
      <w:pPr>
        <w:pStyle w:val="Heading"/>
        <w:rPr>
          <w:color w:val="auto"/>
        </w:rPr>
      </w:pPr>
      <w:r w:rsidRPr="004D5374">
        <w:rPr>
          <w:color w:val="auto"/>
        </w:rPr>
        <w:tab/>
        <w:t>6. PASIŪLYMŲ ŠIFRAVIMAS</w:t>
      </w:r>
    </w:p>
    <w:p w14:paraId="64E95E0C" w14:textId="77777777" w:rsidR="002B1516" w:rsidRPr="004D5374" w:rsidRDefault="00CA1091">
      <w:pPr>
        <w:pStyle w:val="Body2"/>
        <w:rPr>
          <w:color w:val="auto"/>
        </w:rPr>
      </w:pPr>
      <w:r w:rsidRPr="004D5374">
        <w:rPr>
          <w:color w:val="auto"/>
        </w:rPr>
        <w:tab/>
      </w:r>
    </w:p>
    <w:p w14:paraId="67C9CED2"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6.1. Tiekėjo teikiamas pasiūlymas gali būti užšifruojamas. Tiekėjas, nusprendęs pateikti užšifruotą pasiūlymą, turi:</w:t>
      </w:r>
    </w:p>
    <w:p w14:paraId="44102DAC" w14:textId="77777777" w:rsidR="002B1516" w:rsidRPr="004D5374" w:rsidRDefault="00CA1091">
      <w:pPr>
        <w:pStyle w:val="Body2"/>
        <w:rPr>
          <w:color w:val="auto"/>
        </w:rPr>
      </w:pPr>
      <w:r w:rsidRPr="004D5374">
        <w:rPr>
          <w:color w:val="auto"/>
        </w:rPr>
        <w:lastRenderedPageBreak/>
        <w:tab/>
      </w:r>
      <w:r w:rsidRPr="004D5374">
        <w:rPr>
          <w:rFonts w:eastAsia="Arial Unicode MS" w:cs="Arial Unicode MS"/>
          <w:color w:val="auto"/>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3BB50217"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A1E07B2"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D19FB3F" w14:textId="77777777" w:rsidR="002B1516" w:rsidRPr="004D5374" w:rsidRDefault="00CA1091">
      <w:pPr>
        <w:pStyle w:val="Body2"/>
        <w:rPr>
          <w:color w:val="auto"/>
        </w:rPr>
      </w:pPr>
      <w:r w:rsidRPr="004D5374">
        <w:rPr>
          <w:color w:val="auto"/>
        </w:rPr>
        <w:tab/>
      </w:r>
    </w:p>
    <w:p w14:paraId="48C899F2" w14:textId="77777777" w:rsidR="002B1516" w:rsidRPr="004D5374" w:rsidRDefault="00CA1091">
      <w:pPr>
        <w:pStyle w:val="Heading"/>
        <w:rPr>
          <w:color w:val="auto"/>
        </w:rPr>
      </w:pPr>
      <w:r w:rsidRPr="004D5374">
        <w:rPr>
          <w:color w:val="auto"/>
        </w:rPr>
        <w:tab/>
        <w:t>7. PASIŪLYMŲ GALIOJIMO UŽTIKRINIMAS</w:t>
      </w:r>
    </w:p>
    <w:p w14:paraId="52C6AEA2" w14:textId="77777777" w:rsidR="002B1516" w:rsidRPr="004D5374" w:rsidRDefault="002B1516">
      <w:pPr>
        <w:pStyle w:val="Body2"/>
        <w:rPr>
          <w:color w:val="auto"/>
        </w:rPr>
      </w:pPr>
    </w:p>
    <w:p w14:paraId="13DE76B3" w14:textId="77777777" w:rsidR="00F50C80" w:rsidRPr="004D5374" w:rsidRDefault="00F50C80" w:rsidP="00F50C80">
      <w:pPr>
        <w:pStyle w:val="Body2"/>
        <w:rPr>
          <w:color w:val="auto"/>
        </w:rPr>
      </w:pPr>
      <w:r w:rsidRPr="004D5374">
        <w:rPr>
          <w:color w:val="auto"/>
        </w:rPr>
        <w:tab/>
        <w:t>​​7.1. Tiekėjo pateikiamo pasiūlymo galiojimas turi būti užtikrintas 1500 Eur bauda pagal toliau nurodomas sąlygas:</w:t>
      </w:r>
    </w:p>
    <w:p w14:paraId="587C6E3E" w14:textId="77777777" w:rsidR="00F50C80" w:rsidRPr="004D5374" w:rsidRDefault="00F50C80" w:rsidP="00F50C80">
      <w:pPr>
        <w:pStyle w:val="Body2"/>
        <w:rPr>
          <w:color w:val="auto"/>
        </w:rPr>
      </w:pPr>
      <w:r w:rsidRPr="004D5374">
        <w:rPr>
          <w:color w:val="auto"/>
        </w:rPr>
        <w:t>​​</w:t>
      </w:r>
      <w:r w:rsidRPr="004D5374">
        <w:rPr>
          <w:color w:val="auto"/>
        </w:rPr>
        <w:tab/>
        <w:t>7.1.1. Tiekėjas pateikdamas pasiūlymą įsipareigoja sumokėti perkančiajai organizacijai baudą ne vėliau, kaip per 15 (penkiolika) kalendorinių dienų nuo pirmo raštiško perkančiosios organizacijos pareikalavimo ir pranešimo apie šių sąlygų nesilaikymą: (1) jeigu pasiūlymo galiojimo laikotarpiu tiekėjas atsiima savo pasiūlymą, įskaitant pašalinimo pagrindų nebuvimo dokumentų ir kvalifikaciją pagrindžiančių dokumentų nepateikimą per perkančiosios organizacijos nustatytą terminą;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389E29B9" w14:textId="77777777" w:rsidR="00F50C80" w:rsidRPr="004D5374" w:rsidRDefault="00F50C80" w:rsidP="00F50C80">
      <w:pPr>
        <w:pStyle w:val="Body2"/>
        <w:rPr>
          <w:color w:val="auto"/>
        </w:rPr>
      </w:pPr>
      <w:r w:rsidRPr="004D5374">
        <w:rPr>
          <w:color w:val="auto"/>
        </w:rPr>
        <w:t>​​</w:t>
      </w:r>
      <w:r w:rsidRPr="004D5374">
        <w:rPr>
          <w:color w:val="auto"/>
        </w:rPr>
        <w:tab/>
        <w:t>7.1.2. Pasiūlymo galiojimo užtikrinimas taikomas 7.1.1 punkte nustatytais atvejais.</w:t>
      </w:r>
    </w:p>
    <w:p w14:paraId="0C8232F1" w14:textId="77777777" w:rsidR="00215110" w:rsidRPr="004D5374" w:rsidRDefault="00215110">
      <w:pPr>
        <w:pStyle w:val="Body2"/>
        <w:rPr>
          <w:b/>
          <w:bCs/>
          <w:color w:val="auto"/>
        </w:rPr>
      </w:pPr>
    </w:p>
    <w:p w14:paraId="598D6E7D" w14:textId="3AEF61A8" w:rsidR="002B1516" w:rsidRPr="004D5374" w:rsidRDefault="00CA1091">
      <w:pPr>
        <w:pStyle w:val="Body2"/>
        <w:rPr>
          <w:b/>
          <w:bCs/>
          <w:color w:val="auto"/>
        </w:rPr>
      </w:pPr>
      <w:r w:rsidRPr="004D5374">
        <w:rPr>
          <w:b/>
          <w:bCs/>
          <w:color w:val="auto"/>
        </w:rPr>
        <w:tab/>
        <w:t>8. PAVYZDŽIŲ PATEIKIMAS</w:t>
      </w:r>
    </w:p>
    <w:p w14:paraId="21D48FAC" w14:textId="77777777" w:rsidR="002B1516" w:rsidRPr="004D5374" w:rsidRDefault="002B1516">
      <w:pPr>
        <w:pStyle w:val="Body2"/>
        <w:rPr>
          <w:b/>
          <w:bCs/>
          <w:color w:val="auto"/>
        </w:rPr>
      </w:pPr>
    </w:p>
    <w:p w14:paraId="7298804A" w14:textId="77777777" w:rsidR="002B1516" w:rsidRPr="004D5374" w:rsidRDefault="00CA1091" w:rsidP="0036638A">
      <w:pPr>
        <w:pStyle w:val="Body2"/>
        <w:rPr>
          <w:color w:val="auto"/>
        </w:rPr>
      </w:pPr>
      <w:r w:rsidRPr="004D5374">
        <w:rPr>
          <w:rFonts w:eastAsia="Arial Unicode MS" w:cs="Arial Unicode MS"/>
          <w:color w:val="auto"/>
        </w:rPr>
        <w:tab/>
        <w:t xml:space="preserve">8.1. Siūlomo pirkimo objekto pavyzdžiai nereikalaujami. </w:t>
      </w:r>
    </w:p>
    <w:p w14:paraId="5F7E89AC" w14:textId="77777777" w:rsidR="002B1516" w:rsidRPr="004D5374" w:rsidRDefault="00CA1091">
      <w:pPr>
        <w:pStyle w:val="Body2"/>
        <w:rPr>
          <w:color w:val="auto"/>
        </w:rPr>
      </w:pPr>
      <w:r w:rsidRPr="004D5374">
        <w:rPr>
          <w:color w:val="auto"/>
        </w:rPr>
        <w:tab/>
      </w:r>
    </w:p>
    <w:p w14:paraId="14746FD1" w14:textId="77777777" w:rsidR="002B1516" w:rsidRPr="004D5374" w:rsidRDefault="00CA1091">
      <w:pPr>
        <w:pStyle w:val="Heading"/>
        <w:rPr>
          <w:color w:val="auto"/>
        </w:rPr>
      </w:pPr>
      <w:r w:rsidRPr="004D5374">
        <w:rPr>
          <w:color w:val="auto"/>
        </w:rPr>
        <w:tab/>
        <w:t>9. PIRKIMO DOKUMENTŲ PAAIŠKINIMAS IR PATIKSLINIMAS</w:t>
      </w:r>
    </w:p>
    <w:p w14:paraId="51F260B8" w14:textId="77777777" w:rsidR="002B1516" w:rsidRPr="004D5374" w:rsidRDefault="00CA1091">
      <w:pPr>
        <w:pStyle w:val="Body2"/>
        <w:rPr>
          <w:color w:val="auto"/>
        </w:rPr>
      </w:pPr>
      <w:r w:rsidRPr="004D5374">
        <w:rPr>
          <w:color w:val="auto"/>
        </w:rPr>
        <w:tab/>
      </w:r>
    </w:p>
    <w:p w14:paraId="5A754ABC" w14:textId="77777777" w:rsidR="002B1516" w:rsidRPr="004D5374" w:rsidRDefault="00CA1091">
      <w:pPr>
        <w:pStyle w:val="Body2"/>
        <w:rPr>
          <w:color w:val="auto"/>
        </w:rPr>
      </w:pPr>
      <w:r w:rsidRPr="004D5374">
        <w:rPr>
          <w:rFonts w:eastAsia="Arial Unicode MS" w:cs="Arial Unicode MS"/>
          <w:color w:val="auto"/>
        </w:rPr>
        <w:tab/>
        <w:t xml:space="preserve">9.1. Tiekėjas tik CVP IS susirašinėjimo priemonėmis gali prašyti, kad perkančioji organizacija paaiškintų ar pataisytų pirkimo dokumentus. </w:t>
      </w:r>
    </w:p>
    <w:p w14:paraId="60C0EA9B" w14:textId="77777777" w:rsidR="002B1516" w:rsidRPr="004D5374" w:rsidRDefault="00CA1091">
      <w:pPr>
        <w:pStyle w:val="Body2"/>
        <w:rPr>
          <w:color w:val="auto"/>
        </w:rPr>
      </w:pPr>
      <w:r w:rsidRPr="004D5374">
        <w:rPr>
          <w:rFonts w:eastAsia="Arial Unicode MS" w:cs="Arial Unicode MS"/>
          <w:color w:val="auto"/>
        </w:rPr>
        <w:tab/>
        <w:t>9.2. Perkančioji organizacija atsako tik CVP IS susirašinėjimo priemonėmis į kiekvieną tiekėjo rašytinį prašymą dėl pirkimo dokumentų, jei prašymas yra pateiktas likus ne mažiau kaip 2 darbo dienoms iki pasiūlymų pateikimo termino pabaigos.</w:t>
      </w:r>
    </w:p>
    <w:p w14:paraId="63F5341E"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ne vėliau kaip per 2 darbo dienas nuo klausimų gavimo dienos. Paaiškinimai ar pataisymai yra neatsiejama pirkimo dokumentų dalis.</w:t>
      </w:r>
    </w:p>
    <w:p w14:paraId="50DD4DBF" w14:textId="77777777" w:rsidR="002B1516" w:rsidRPr="004D5374" w:rsidRDefault="00CA1091">
      <w:pPr>
        <w:pStyle w:val="Body2"/>
        <w:rPr>
          <w:color w:val="auto"/>
        </w:rPr>
      </w:pPr>
      <w:r w:rsidRPr="004D5374">
        <w:rPr>
          <w:rFonts w:eastAsia="Arial Unicode MS" w:cs="Arial Unicode MS"/>
          <w:color w:val="auto"/>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p>
    <w:p w14:paraId="54FC72F9" w14:textId="77777777" w:rsidR="002B1516" w:rsidRPr="004D5374" w:rsidRDefault="00CA1091">
      <w:pPr>
        <w:pStyle w:val="Body2"/>
        <w:rPr>
          <w:color w:val="auto"/>
        </w:rPr>
      </w:pPr>
      <w:r w:rsidRPr="004D5374">
        <w:rPr>
          <w:rFonts w:eastAsia="Arial Unicode MS" w:cs="Arial Unicode MS"/>
          <w:color w:val="auto"/>
        </w:rPr>
        <w:lastRenderedPageBreak/>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p>
    <w:p w14:paraId="73D3AB72" w14:textId="77777777" w:rsidR="002B1516" w:rsidRPr="004D5374" w:rsidRDefault="00CA1091">
      <w:pPr>
        <w:pStyle w:val="Body2"/>
        <w:rPr>
          <w:color w:val="auto"/>
        </w:rPr>
      </w:pPr>
      <w:r w:rsidRPr="004D5374">
        <w:rPr>
          <w:rFonts w:eastAsia="Arial Unicode MS" w:cs="Arial Unicode MS"/>
          <w:color w:val="auto"/>
        </w:rPr>
        <w:tab/>
        <w:t>9.6. Tuo atveju, kai pataisoma skelbime apie pirkimą paskelbta informacija (jei taikomas) ar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w:t>
      </w:r>
    </w:p>
    <w:p w14:paraId="1A653152"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9.7. Bet kokia informacija, konkurso sąlygų paaiškinimai, pranešimai ar kitas perkančiosios organizacijos ir tiekėjo susirašinėjimas yra vykdomas tik CVP IS susirašinėjimo priemonėmis.</w:t>
      </w:r>
    </w:p>
    <w:p w14:paraId="0EA553A9" w14:textId="77777777" w:rsidR="002B1516" w:rsidRPr="004D5374" w:rsidRDefault="00CA1091" w:rsidP="0036638A">
      <w:pPr>
        <w:pStyle w:val="Body2"/>
        <w:rPr>
          <w:color w:val="auto"/>
        </w:rPr>
      </w:pPr>
      <w:r w:rsidRPr="004D5374">
        <w:rPr>
          <w:color w:val="auto"/>
        </w:rPr>
        <w:tab/>
        <w:t>9.8. Perkančioji organizacija nerengs susitikimų su tiekėjais dėl pirkimo dokumentų paaiškinimo.</w:t>
      </w:r>
    </w:p>
    <w:p w14:paraId="778721A7"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9.9. 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Perkančioji organizacija turi teisę su tiekėju suderinti kitą, nei jo prašyme nurodytą susitikimo laiką.</w:t>
      </w:r>
    </w:p>
    <w:p w14:paraId="16230AC4" w14:textId="77777777" w:rsidR="002B1516" w:rsidRPr="004D5374" w:rsidRDefault="002B1516">
      <w:pPr>
        <w:pStyle w:val="Body2"/>
        <w:rPr>
          <w:color w:val="auto"/>
        </w:rPr>
      </w:pPr>
    </w:p>
    <w:p w14:paraId="5960C7DC" w14:textId="77777777" w:rsidR="002B1516" w:rsidRPr="004D5374" w:rsidRDefault="00CA1091">
      <w:pPr>
        <w:pStyle w:val="Heading"/>
        <w:rPr>
          <w:color w:val="auto"/>
        </w:rPr>
      </w:pPr>
      <w:r w:rsidRPr="004D5374">
        <w:rPr>
          <w:color w:val="auto"/>
        </w:rPr>
        <w:tab/>
        <w:t>10. SUSIPAŽINIMAS SU GAUTAIS PASIŪLYMAIS</w:t>
      </w:r>
    </w:p>
    <w:p w14:paraId="70E027C6" w14:textId="77777777" w:rsidR="002B1516" w:rsidRPr="004D5374" w:rsidRDefault="002B1516">
      <w:pPr>
        <w:pStyle w:val="Body2"/>
        <w:rPr>
          <w:color w:val="auto"/>
        </w:rPr>
      </w:pPr>
    </w:p>
    <w:p w14:paraId="6262C380" w14:textId="77777777" w:rsidR="002B1516" w:rsidRPr="004D5374" w:rsidRDefault="00CA1091">
      <w:pPr>
        <w:pStyle w:val="Body2"/>
        <w:rPr>
          <w:color w:val="auto"/>
        </w:rPr>
      </w:pPr>
      <w:r w:rsidRPr="004D5374">
        <w:rPr>
          <w:rFonts w:eastAsia="Arial Unicode MS" w:cs="Arial Unicode MS"/>
          <w:color w:val="auto"/>
        </w:rPr>
        <w:tab/>
        <w:t xml:space="preserve">10.1. Pirminis susipažinimas su CVP IS priemonėmis pateiktais tiekėjų pasiūlymais vyks 45 min. po skelbime apie pirkimą nurodytos pasiūlymų pateikimo termino pabaigos. </w:t>
      </w:r>
    </w:p>
    <w:p w14:paraId="01F2E6FC"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10.2. Pirminio susipažinimo su CVP IS priemonėmis pateiktais pasiūlymais procedūroje pasiūlymus pateikę tiekėjai nedalyvauja.</w:t>
      </w:r>
    </w:p>
    <w:p w14:paraId="5E941116"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10.3. Pirminio susipažinimo su CVP IS priemonėmis pateiktais pasiūlymais posėdžio metu nustatomas pasiūlymą pateikusio tiekėjo pavadinimas, pasiūlyme nurodyta kaina ir patikrinama, ar yra pateiktas pasiūlymo galiojimo užtikrinimas (jei jo reikalaujama).</w:t>
      </w:r>
    </w:p>
    <w:p w14:paraId="71605408" w14:textId="77777777" w:rsidR="002B1516" w:rsidRPr="004D5374" w:rsidRDefault="00CA1091">
      <w:pPr>
        <w:pStyle w:val="Body2"/>
        <w:rPr>
          <w:color w:val="auto"/>
        </w:rPr>
      </w:pPr>
      <w:r w:rsidRPr="004D5374">
        <w:rPr>
          <w:color w:val="auto"/>
        </w:rPr>
        <w:tab/>
      </w:r>
    </w:p>
    <w:p w14:paraId="17849BFD" w14:textId="77777777" w:rsidR="002B1516" w:rsidRPr="004D5374" w:rsidRDefault="00CA1091">
      <w:pPr>
        <w:pStyle w:val="Heading"/>
        <w:rPr>
          <w:color w:val="auto"/>
        </w:rPr>
      </w:pPr>
      <w:r w:rsidRPr="004D5374">
        <w:rPr>
          <w:color w:val="auto"/>
        </w:rPr>
        <w:tab/>
        <w:t>11. PASIŪLYMŲ NAGRINĖJIMAS</w:t>
      </w:r>
    </w:p>
    <w:p w14:paraId="5560EDBC" w14:textId="77777777" w:rsidR="002B1516" w:rsidRPr="004D5374" w:rsidRDefault="002B1516">
      <w:pPr>
        <w:pStyle w:val="Body2"/>
        <w:rPr>
          <w:color w:val="auto"/>
        </w:rPr>
      </w:pPr>
    </w:p>
    <w:p w14:paraId="028D2150"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11.1. Pateiktus pasiūlymus nagrinėja Komisija arba pirkimo organizatorius šia tvarka:</w:t>
      </w:r>
    </w:p>
    <w:p w14:paraId="7B43AFA2"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11.1.1. įvertina tiekėjo EBVPD ir priima sprendimą dėl kiekvieno tiekėjo EBVPD patikrinimo (jei pirkimo sąlygose buvo prašoma pateikti EBVPD);</w:t>
      </w:r>
    </w:p>
    <w:p w14:paraId="6EB5D52F"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11.1.2. įvertina kiekvieno tiekėjo atitiktį pirkimo sąlygų priede „Kvalifikacijos ir kiti reikalavimai tiekėjui“ nustatytiems Reikalavimams tiekėjui (jei pirkimo sąlygose taikomi Reikalavimai tiekėjui ir kvalifikacijos atitikimo dokumentus buvo reikalaujama pateikti kartu su pasiūlymu);</w:t>
      </w:r>
    </w:p>
    <w:p w14:paraId="50C05C17"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11.2.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p>
    <w:p w14:paraId="7E99CD78"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11.3. Jei tiekėjo pasiūlymas nėra atmetamas, Komisija arba pirkimo organizatorius toliau atlieka šias pirkimo procedūras:</w:t>
      </w:r>
    </w:p>
    <w:p w14:paraId="6D6C831B"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11.3.1. nustato, ar tiekėjo siūlomas pirkimo objektas atitinka pirkimo dokumentuose nustatytus reikalavimus;</w:t>
      </w:r>
    </w:p>
    <w:p w14:paraId="76EE8F14"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11.3.2. patikrina, ar tiekėjo pasiūlyme nėra nurodytos kainos apskaičiavimo klaidų;</w:t>
      </w:r>
    </w:p>
    <w:p w14:paraId="38F3DE3D"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11.3.3. patikrina, ar tiekėjo pasiūlyme nurodyta kaina nėra per didelė ir perkančiajai organizacijai nepriimtina;</w:t>
      </w:r>
    </w:p>
    <w:p w14:paraId="7EA19A41"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11.3.4. patikrina, ar tiekėjo pasiūlyme nurodyta kaina (jos sudedamosios dalys) neatrodo neįprastai maža;</w:t>
      </w:r>
    </w:p>
    <w:p w14:paraId="18A7B67D" w14:textId="77777777" w:rsidR="002B1516" w:rsidRPr="004D5374" w:rsidRDefault="00CA1091">
      <w:pPr>
        <w:pStyle w:val="Body2"/>
        <w:rPr>
          <w:color w:val="auto"/>
        </w:rPr>
      </w:pPr>
      <w:r w:rsidRPr="004D5374">
        <w:rPr>
          <w:rFonts w:eastAsia="Arial Unicode MS" w:cs="Arial Unicode MS"/>
          <w:color w:val="auto"/>
        </w:rPr>
        <w:t xml:space="preserve"> </w:t>
      </w:r>
      <w:r w:rsidRPr="004D5374">
        <w:rPr>
          <w:rFonts w:eastAsia="Arial Unicode MS" w:cs="Arial Unicode MS"/>
          <w:color w:val="auto"/>
        </w:rPr>
        <w:tab/>
        <w:t>11.3.5. vykdo derybas šiose pirkimo sąlygose nustatyta tvarka (jei taikoma);</w:t>
      </w:r>
    </w:p>
    <w:p w14:paraId="75108B16"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 xml:space="preserve">11.3.6. apskaičiuoja kiekvieno pasiūlymo kainos ar sąnaudų ir kokybės santykį (jei taikoma), ir galimo laimėtojo prašo pateikti pašalinimo pagrindų nebuvimą pagrindžiančius dokumentus (jei taikoma)  ir atitiktį pirkimo sąlygų priede „Kvalifikacijos ir kiti reikalavimai tiekėjui“ nustatytiems Reikalavimams </w:t>
      </w:r>
      <w:r w:rsidRPr="004D5374">
        <w:rPr>
          <w:rFonts w:eastAsia="Arial Unicode MS" w:cs="Arial Unicode MS"/>
          <w:color w:val="auto"/>
        </w:rPr>
        <w:lastRenderedPageBreak/>
        <w:t>tiekėjui  pagrindžiančius dokumentus (jei pirkimo sąlygose taikomi Reikalavimai tiekėjui ir kvalifikacijos atitikimo dokumentų numatyta prašyti tik iš galimo laimėtojo) bei priima sprendimą dėl tiekėjo pašalinimo pagrindų nebuvimo ir atitikimo kvalifikaciniams reikalavimams (jei taikomi);</w:t>
      </w:r>
    </w:p>
    <w:p w14:paraId="16B4B53E"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11.3.7. sudaro pasiūlymų eilę ir nustato pirkimo laimėtoją;</w:t>
      </w:r>
    </w:p>
    <w:p w14:paraId="2D99D4BB"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11.3.8. tiekėją, kurio pasiūlymas pripažintas laimėjusiu, kviečia sudaryti pirkimo sutartį.</w:t>
      </w:r>
    </w:p>
    <w:p w14:paraId="0182CF2C"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11.4.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1252782B"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11.5.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p>
    <w:p w14:paraId="00D8D168"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11.6. Perkančioji organizacija, pasiūlymų vertinimo metu radusi pasiūlyme nurodytos kainos ar sąnaudų apskaičiavimo klaidų, privalo paprašyti dalyvių per jos nurodytą terminą ištaisyti pasiūlyme pastebėtas aritmetines klaidas laikantis šių reikalavimų:</w:t>
      </w:r>
    </w:p>
    <w:p w14:paraId="18E64236" w14:textId="77777777" w:rsidR="002B1516" w:rsidRPr="004D5374" w:rsidRDefault="00CA1091">
      <w:pPr>
        <w:pStyle w:val="Body2"/>
        <w:rPr>
          <w:color w:val="auto"/>
        </w:rPr>
      </w:pPr>
      <w:r w:rsidRPr="004D5374">
        <w:rPr>
          <w:rFonts w:eastAsia="Arial Unicode MS" w:cs="Arial Unicode MS"/>
          <w:color w:val="auto"/>
        </w:rPr>
        <w:t>            11.6.1. taisant aritmetines klaidas negali būti atsisakoma kainos ar sąnaudų sudedamųjų dalių, taip pat kaina ar sąnaudos negali būti papildytos naujomis sudedamosiomis dalimis;</w:t>
      </w:r>
    </w:p>
    <w:p w14:paraId="5486CF05" w14:textId="77777777" w:rsidR="002B1516" w:rsidRPr="004D5374" w:rsidRDefault="00CA1091">
      <w:pPr>
        <w:pStyle w:val="Body2"/>
        <w:rPr>
          <w:color w:val="auto"/>
        </w:rPr>
      </w:pPr>
      <w:r w:rsidRPr="004D5374">
        <w:rPr>
          <w:rFonts w:eastAsia="Arial Unicode MS" w:cs="Arial Unicode MS"/>
          <w:color w:val="auto"/>
        </w:rPr>
        <w:tab/>
        <w:t>11.6.2. tais atvejais, kai pirkime taikomas fiksuotos kainos kainodaros metodas, galutinė pasiūlymo kaina be PVM negali būti keičiama;</w:t>
      </w:r>
    </w:p>
    <w:p w14:paraId="52C0E5C1" w14:textId="77777777" w:rsidR="002B1516" w:rsidRPr="004D5374" w:rsidRDefault="00CA1091">
      <w:pPr>
        <w:pStyle w:val="Body2"/>
        <w:rPr>
          <w:color w:val="auto"/>
        </w:rPr>
      </w:pPr>
      <w:r w:rsidRPr="004D5374">
        <w:rPr>
          <w:rFonts w:eastAsia="Arial Unicode MS" w:cs="Arial Unicode MS"/>
          <w:color w:val="auto"/>
        </w:rPr>
        <w:tab/>
        <w:t>11.6.3. tais atvejais, kai pirkime taikomas fiksuoto įkainio kainodaros metodas, negali būti keičiamas pasiūlytas įkainis be PVM. Galutinė pasiūlymo kaina be PVM keičiasi tik tiek, kiek tai lemia tinkamai atliktas aritmetinių klaidų ištaisymas;</w:t>
      </w:r>
    </w:p>
    <w:p w14:paraId="4D3B0F61" w14:textId="77777777" w:rsidR="002B1516" w:rsidRPr="004D5374" w:rsidRDefault="00CA1091">
      <w:pPr>
        <w:pStyle w:val="Body2"/>
        <w:rPr>
          <w:color w:val="auto"/>
        </w:rPr>
      </w:pPr>
      <w:r w:rsidRPr="004D5374">
        <w:rPr>
          <w:rFonts w:eastAsia="Arial Unicode MS" w:cs="Arial Unicode MS"/>
          <w:color w:val="auto"/>
        </w:rPr>
        <w:tab/>
        <w:t>11.6.4. tais atvejais, kai pirkime taikomas kintamo įkainio kainodaros metodas, negali būti keičiamas pasiūlytas antkainis (nuolaida).</w:t>
      </w:r>
    </w:p>
    <w:p w14:paraId="6DC9D626"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11.7. Jeigu tiekėjas savo pasiūlyme pateikia reikalaujamų dokumentų tinkamai patvirtintas kopijas, Komisija arba pirkimo organizatorius turi teisę prašyti tiekėjo, kad jis Komisijai arba pirkimo organizatoriui parodytų atitinkamų dokumentų originalus.</w:t>
      </w:r>
    </w:p>
    <w:p w14:paraId="73296ECE"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11.8. Jeigu tiekėjo pasiūlyme nurodyta kaina (jos sudedamosios dalys) atrodo neįprastai maža, Komisija arba pirkimo organizatorius prašo tiekėją ją pagrįsti, vadovaujantis VPĮ 57 straipsnio 2 ir 3 dalių nuostatomis.</w:t>
      </w:r>
    </w:p>
    <w:p w14:paraId="178CD08C"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11.9. Komisija arba pirkimo organizatorius gali nevertinti viso pasiūlymo, jeigu patikrinus pasiūlymo dalį nustatoma, kad pasiūlymas, vadovaujantis jam nustatytais reikalavimais, turi būti atmetamas.</w:t>
      </w:r>
    </w:p>
    <w:p w14:paraId="10293A24" w14:textId="77777777" w:rsidR="002B1516" w:rsidRPr="004D5374" w:rsidRDefault="00CA1091">
      <w:pPr>
        <w:pStyle w:val="Body2"/>
        <w:rPr>
          <w:color w:val="auto"/>
        </w:rPr>
      </w:pPr>
      <w:r w:rsidRPr="004D5374">
        <w:rPr>
          <w:color w:val="auto"/>
        </w:rPr>
        <w:tab/>
      </w:r>
    </w:p>
    <w:p w14:paraId="18A84229" w14:textId="77777777" w:rsidR="002B1516" w:rsidRPr="004D5374" w:rsidRDefault="00CA1091" w:rsidP="0036638A">
      <w:pPr>
        <w:pStyle w:val="Heading"/>
        <w:rPr>
          <w:color w:val="auto"/>
        </w:rPr>
      </w:pPr>
      <w:r w:rsidRPr="004D5374">
        <w:rPr>
          <w:color w:val="auto"/>
        </w:rPr>
        <w:tab/>
        <w:t>12. ELEKTRONINIS AUKCIONAS ARBA DERYBOS</w:t>
      </w:r>
    </w:p>
    <w:p w14:paraId="2F81FA3C" w14:textId="77777777" w:rsidR="009F5C3D" w:rsidRPr="004D5374" w:rsidRDefault="00CA1091">
      <w:pPr>
        <w:pStyle w:val="Body2"/>
        <w:rPr>
          <w:color w:val="auto"/>
        </w:rPr>
      </w:pPr>
      <w:r w:rsidRPr="004D5374">
        <w:rPr>
          <w:color w:val="auto"/>
        </w:rPr>
        <w:tab/>
      </w:r>
    </w:p>
    <w:p w14:paraId="09FED286" w14:textId="75C0A4DD" w:rsidR="002B1516" w:rsidRPr="004D5374" w:rsidRDefault="00CA1091" w:rsidP="009F5C3D">
      <w:pPr>
        <w:pStyle w:val="Body2"/>
        <w:ind w:firstLine="720"/>
        <w:rPr>
          <w:color w:val="auto"/>
        </w:rPr>
      </w:pPr>
      <w:r w:rsidRPr="004D5374">
        <w:rPr>
          <w:rFonts w:eastAsia="Arial Unicode MS" w:cs="Arial Unicode MS"/>
          <w:color w:val="auto"/>
        </w:rPr>
        <w:t>12.1. Elektroninis aukcionas nerengiamas.</w:t>
      </w:r>
    </w:p>
    <w:p w14:paraId="0FDF17EE"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12.2. Derybos nebus vykdomos.</w:t>
      </w:r>
    </w:p>
    <w:p w14:paraId="7B672FDC" w14:textId="77777777" w:rsidR="002B1516" w:rsidRPr="004D5374" w:rsidRDefault="002B1516">
      <w:pPr>
        <w:pStyle w:val="Body2"/>
        <w:rPr>
          <w:color w:val="auto"/>
        </w:rPr>
      </w:pPr>
    </w:p>
    <w:p w14:paraId="40A3F5FF" w14:textId="77777777" w:rsidR="002B1516" w:rsidRPr="004D5374" w:rsidRDefault="00CA1091">
      <w:pPr>
        <w:pStyle w:val="Heading"/>
        <w:rPr>
          <w:color w:val="auto"/>
        </w:rPr>
      </w:pPr>
      <w:r w:rsidRPr="004D5374">
        <w:rPr>
          <w:color w:val="auto"/>
        </w:rPr>
        <w:tab/>
        <w:t>13. PASIŪLYMŲ ATMETIMO PRIEŽASTYS</w:t>
      </w:r>
    </w:p>
    <w:p w14:paraId="6D2100D7" w14:textId="77777777" w:rsidR="002B1516" w:rsidRPr="004D5374" w:rsidRDefault="002B1516">
      <w:pPr>
        <w:pStyle w:val="Body2"/>
        <w:rPr>
          <w:color w:val="auto"/>
        </w:rPr>
      </w:pPr>
    </w:p>
    <w:p w14:paraId="262A23B4" w14:textId="77777777" w:rsidR="002B1516" w:rsidRPr="004D5374" w:rsidRDefault="00CA1091">
      <w:pPr>
        <w:pStyle w:val="Body2"/>
        <w:rPr>
          <w:color w:val="auto"/>
        </w:rPr>
      </w:pPr>
      <w:r w:rsidRPr="004D5374">
        <w:rPr>
          <w:rFonts w:eastAsia="Arial Unicode MS" w:cs="Arial Unicode MS"/>
          <w:color w:val="auto"/>
        </w:rPr>
        <w:tab/>
        <w:t>13.1. Perkančioji organizacija atmeta pasiūlymą, jeigu:</w:t>
      </w:r>
    </w:p>
    <w:p w14:paraId="39A883F0" w14:textId="77777777" w:rsidR="002B1516" w:rsidRPr="004D5374" w:rsidRDefault="00CA1091">
      <w:pPr>
        <w:pStyle w:val="Body2"/>
        <w:rPr>
          <w:color w:val="auto"/>
        </w:rPr>
      </w:pPr>
      <w:r w:rsidRPr="004D5374">
        <w:rPr>
          <w:rFonts w:eastAsia="Arial Unicode MS" w:cs="Arial Unicode MS"/>
          <w:color w:val="auto"/>
        </w:rPr>
        <w:tab/>
        <w:t>13.1.1. tiekėjas pasiūlymą ar jo dalį pateikė ne CVP IS priemonėmis;</w:t>
      </w:r>
    </w:p>
    <w:p w14:paraId="10DA55F9" w14:textId="77777777" w:rsidR="002B1516" w:rsidRPr="004D5374" w:rsidRDefault="00CA1091">
      <w:pPr>
        <w:pStyle w:val="Body2"/>
        <w:rPr>
          <w:color w:val="auto"/>
        </w:rPr>
      </w:pPr>
      <w:r w:rsidRPr="004D5374">
        <w:rPr>
          <w:rFonts w:eastAsia="Arial Unicode MS" w:cs="Arial Unicode MS"/>
          <w:color w:val="auto"/>
        </w:rPr>
        <w:tab/>
        <w:t>13.1.2. pasiūlymą pateikęs tiekėjas turi būti pašalinamas iš pirkimo procedūros pagal pirkimo sąlygų 3.1 punktą (jei taikomi tiekėjų pašalinimo pagrindai) arba perkančiosios organizacijos prašymu nepateikė ar nepatikslino pateiktų netikslių ar neišsamių duomenų apie pašalinimo pagrindų nebuvimą CVP IS priemonėmis;</w:t>
      </w:r>
    </w:p>
    <w:p w14:paraId="2320E562"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13.1.3. pasiūlymą pateikęs tiekėjas neatitinka pirkimo sąlygų priede „Kvalifikacijos ir kiti reikalavimai tiekėjui“ nustatytų minimalių kvalifikacijos reikalavimų (jei taikoma) ir kokybės vadybos sistemos ir (arba) aplinkos apsaugos vadybos sistemos standartų (jei taikoma), arba perkančiosios organizacijos prašymu nepateikė ar nepatikslino pateiktų netikslių ar neišsamių duomenų apie atitikimą CVP IS priemonėmis;</w:t>
      </w:r>
    </w:p>
    <w:p w14:paraId="400CB5B8" w14:textId="77777777" w:rsidR="002B1516" w:rsidRPr="004D5374" w:rsidRDefault="00CA1091">
      <w:pPr>
        <w:pStyle w:val="Body2"/>
        <w:rPr>
          <w:color w:val="auto"/>
        </w:rPr>
      </w:pPr>
      <w:r w:rsidRPr="004D5374">
        <w:rPr>
          <w:rFonts w:eastAsia="Arial Unicode MS" w:cs="Arial Unicode MS"/>
          <w:color w:val="auto"/>
        </w:rPr>
        <w:lastRenderedPageBreak/>
        <w:tab/>
        <w:t>13.1.4. pasiūlymas neatitinka pirkimo dokumentuose nustatytų reikalavimų;</w:t>
      </w:r>
    </w:p>
    <w:p w14:paraId="42A43ADF" w14:textId="77777777" w:rsidR="002B1516" w:rsidRPr="004D5374" w:rsidRDefault="00CA1091">
      <w:pPr>
        <w:pStyle w:val="Body2"/>
        <w:rPr>
          <w:color w:val="auto"/>
        </w:rPr>
      </w:pPr>
      <w:r w:rsidRPr="004D5374">
        <w:rPr>
          <w:rFonts w:eastAsia="Arial Unicode MS" w:cs="Arial Unicode MS"/>
          <w:color w:val="auto"/>
        </w:rPr>
        <w:tab/>
        <w:t>13.1.5. pasiūlyta kaina yra per didelė ir nepriimtina;</w:t>
      </w:r>
    </w:p>
    <w:p w14:paraId="31734D7C" w14:textId="77777777" w:rsidR="002B1516" w:rsidRPr="004D5374" w:rsidRDefault="00CA1091">
      <w:pPr>
        <w:pStyle w:val="Body2"/>
        <w:rPr>
          <w:color w:val="auto"/>
        </w:rPr>
      </w:pPr>
      <w:r w:rsidRPr="004D5374">
        <w:rPr>
          <w:rFonts w:eastAsia="Arial Unicode MS" w:cs="Arial Unicode MS"/>
          <w:color w:val="auto"/>
        </w:rPr>
        <w:tab/>
        <w:t>13.1.6. dalyvis per perkančiosios organizacijos nurodytą terminą neištaiso aritmetinių klaidų ir (ar) nepaaiškina pasiūlymo. Šiuo atveju jo pasiūlymas atmetamas kaip neatitinkantis pirkimo dokumentuose nustatytų reikalavimų;</w:t>
      </w:r>
    </w:p>
    <w:p w14:paraId="2F706B09" w14:textId="77777777" w:rsidR="002B1516" w:rsidRPr="004D5374" w:rsidRDefault="00CA1091">
      <w:pPr>
        <w:pStyle w:val="Body2"/>
        <w:rPr>
          <w:color w:val="auto"/>
        </w:rPr>
      </w:pPr>
      <w:r w:rsidRPr="004D5374">
        <w:rPr>
          <w:rFonts w:eastAsia="Arial Unicode MS" w:cs="Arial Unicode MS"/>
          <w:color w:val="auto"/>
        </w:rPr>
        <w:tab/>
        <w:t>13.1.7. pateiktame pasiūlyme nurodyta kaina yra neįprastai maža ir dalyvis, perkančiosios organizacijos prašymu, nepateikia tinkamų kainos pagrįstumo įrodymų;</w:t>
      </w:r>
    </w:p>
    <w:p w14:paraId="06C6FBB5" w14:textId="77777777" w:rsidR="002B1516" w:rsidRPr="004D5374" w:rsidRDefault="00CA1091">
      <w:pPr>
        <w:pStyle w:val="Body2"/>
        <w:rPr>
          <w:color w:val="auto"/>
        </w:rPr>
      </w:pPr>
      <w:r w:rsidRPr="004D5374">
        <w:rPr>
          <w:rFonts w:eastAsia="Arial Unicode MS" w:cs="Arial Unicode MS"/>
          <w:color w:val="auto"/>
        </w:rPr>
        <w:tab/>
        <w:t>13.1.8. tiekėjas, apie nustatytų reikalavimų atitikimą, yra pateikęs melagingą informaciją, kurią perkančioji organizacija gali įrodyti bet kokiomis teisėtomis priemonėmis;</w:t>
      </w:r>
    </w:p>
    <w:p w14:paraId="1AB31484" w14:textId="77777777" w:rsidR="002B1516" w:rsidRPr="004D5374" w:rsidRDefault="00CA1091">
      <w:pPr>
        <w:pStyle w:val="Body2"/>
        <w:rPr>
          <w:color w:val="auto"/>
        </w:rPr>
      </w:pPr>
      <w:r w:rsidRPr="004D5374">
        <w:rPr>
          <w:rFonts w:eastAsia="Arial Unicode MS" w:cs="Arial Unicode MS"/>
          <w:color w:val="auto"/>
        </w:rPr>
        <w:tab/>
        <w:t>13.1.9. jei tiekėjas pateikia daugiau kaip vieną pasiūlymą arba ūkio subjektų grupės narys dalyvauja teikiant kelis pasiūlymus, kaip nurodyta pirkimo sąlygų 5.1  punkte;</w:t>
      </w:r>
    </w:p>
    <w:p w14:paraId="6326C38C" w14:textId="77777777" w:rsidR="002B1516" w:rsidRPr="004D5374" w:rsidRDefault="00CA1091">
      <w:pPr>
        <w:pStyle w:val="Body2"/>
        <w:rPr>
          <w:color w:val="auto"/>
        </w:rPr>
      </w:pPr>
      <w:r w:rsidRPr="004D5374">
        <w:rPr>
          <w:rFonts w:eastAsia="Arial Unicode MS" w:cs="Arial Unicode MS"/>
          <w:color w:val="auto"/>
        </w:rPr>
        <w:tab/>
        <w:t>13.1.10.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p>
    <w:p w14:paraId="6128C985"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13.1.11. tiekėjas neatitinka Reglamente (Tarybos reglamentas (ES) 2022/576 2022 m. balandžio 8 d. kuriuo iš dalies keičiamas Reglamentas (ES) Nr. 833/2014 dėl ribojamųjų priemonių atsižvelgiant į Rusijos veiksmus, kuriais destabilizuojama padėtis Ukrainoje) nustatytų reikalavimų.</w:t>
      </w:r>
    </w:p>
    <w:p w14:paraId="74C7D039" w14:textId="77777777" w:rsidR="002B1516" w:rsidRPr="004D5374" w:rsidRDefault="00CA1091">
      <w:pPr>
        <w:pStyle w:val="Body2"/>
        <w:rPr>
          <w:color w:val="auto"/>
        </w:rPr>
      </w:pPr>
      <w:r w:rsidRPr="004D5374">
        <w:rPr>
          <w:rFonts w:eastAsia="Arial Unicode MS" w:cs="Arial Unicode MS"/>
          <w:color w:val="auto"/>
        </w:rPr>
        <w:tab/>
        <w:t>13.2. Apie pasiūlymo atmetimą ir tokio atmetimo priežastis tiekėjas informuojamas raštu CVP IS priemonėmis.</w:t>
      </w:r>
    </w:p>
    <w:p w14:paraId="308C23E7" w14:textId="77777777" w:rsidR="002B1516" w:rsidRPr="004D5374" w:rsidRDefault="002B1516">
      <w:pPr>
        <w:pStyle w:val="Body2"/>
        <w:rPr>
          <w:color w:val="auto"/>
        </w:rPr>
      </w:pPr>
    </w:p>
    <w:p w14:paraId="0B4A1EE0" w14:textId="77777777" w:rsidR="002B1516" w:rsidRPr="004D5374" w:rsidRDefault="00CA1091">
      <w:pPr>
        <w:pStyle w:val="Heading"/>
        <w:rPr>
          <w:color w:val="auto"/>
        </w:rPr>
      </w:pPr>
      <w:r w:rsidRPr="004D5374">
        <w:rPr>
          <w:color w:val="auto"/>
        </w:rPr>
        <w:tab/>
        <w:t>14. PASIŪLYMŲ VERTINIMAS</w:t>
      </w:r>
    </w:p>
    <w:p w14:paraId="358F3591" w14:textId="77777777" w:rsidR="002B1516" w:rsidRPr="004D5374" w:rsidRDefault="002B1516">
      <w:pPr>
        <w:pStyle w:val="Body2"/>
        <w:rPr>
          <w:color w:val="auto"/>
        </w:rPr>
      </w:pPr>
    </w:p>
    <w:p w14:paraId="69DB4A67" w14:textId="79E8F0E8" w:rsidR="002B1516" w:rsidRPr="004D5374" w:rsidRDefault="00CA1091">
      <w:pPr>
        <w:pStyle w:val="Body2"/>
        <w:rPr>
          <w:color w:val="auto"/>
        </w:rPr>
      </w:pPr>
      <w:r w:rsidRPr="004D5374">
        <w:rPr>
          <w:color w:val="auto"/>
        </w:rPr>
        <w:tab/>
      </w:r>
      <w:r w:rsidRPr="004D5374">
        <w:rPr>
          <w:rFonts w:eastAsia="Arial Unicode MS" w:cs="Arial Unicode MS"/>
          <w:color w:val="auto"/>
        </w:rPr>
        <w:t xml:space="preserve">14.1. Perkančioji organizacija ekonomiškai naudingiausią pasiūlymą išrenka pagal kainą. Ekonomiškai naudingiausiu pasiūlymu laikomas mažiausios kainos pasiūlymas. </w:t>
      </w:r>
    </w:p>
    <w:p w14:paraId="1CC22EDB"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 xml:space="preserve">14.2.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608C4E70" w14:textId="77777777" w:rsidR="002B1516" w:rsidRPr="004D5374" w:rsidRDefault="00CA1091">
      <w:pPr>
        <w:pStyle w:val="Heading"/>
        <w:rPr>
          <w:color w:val="auto"/>
        </w:rPr>
      </w:pPr>
      <w:r w:rsidRPr="004D5374">
        <w:rPr>
          <w:color w:val="auto"/>
        </w:rPr>
        <w:tab/>
      </w:r>
    </w:p>
    <w:p w14:paraId="01AA1873" w14:textId="77777777" w:rsidR="002B1516" w:rsidRPr="004D5374" w:rsidRDefault="00CA1091">
      <w:pPr>
        <w:pStyle w:val="Heading"/>
        <w:rPr>
          <w:color w:val="auto"/>
        </w:rPr>
      </w:pPr>
      <w:r w:rsidRPr="004D5374">
        <w:rPr>
          <w:color w:val="auto"/>
        </w:rPr>
        <w:tab/>
        <w:t>15. PASIŪLYMŲ EILĖ IR LAIMĖTOJO NUSTATYMAS</w:t>
      </w:r>
    </w:p>
    <w:p w14:paraId="7578AD9E" w14:textId="77777777" w:rsidR="002B1516" w:rsidRPr="004D5374" w:rsidRDefault="002B1516">
      <w:pPr>
        <w:pStyle w:val="Body2"/>
        <w:rPr>
          <w:color w:val="auto"/>
        </w:rPr>
      </w:pPr>
    </w:p>
    <w:p w14:paraId="31A98F4B"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50EB1014"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64D4B551"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15.3. Tais atvejais, kai pasiūlymą pateikė tik vienas tiekėjas, pasiūlymų eilė nenustatoma ir jo pasiūlymas laikomas laimėjusiu, jeigu nebuvo atmestas pagal šių pirkimo dokumentų sąlygas.</w:t>
      </w:r>
    </w:p>
    <w:p w14:paraId="4F3CCD66"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p>
    <w:p w14:paraId="6AA0AE40"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15.5. Pirkimo sutartis sudaroma netaikant pirkimo sutarties sudarymo atidėjimo termino.</w:t>
      </w:r>
    </w:p>
    <w:p w14:paraId="3149B22E"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 xml:space="preserve">15.6.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w:t>
      </w:r>
      <w:r w:rsidRPr="004D5374">
        <w:rPr>
          <w:rFonts w:eastAsia="Arial Unicode MS" w:cs="Arial Unicode MS"/>
          <w:color w:val="auto"/>
        </w:rPr>
        <w:lastRenderedPageBreak/>
        <w:t>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r w:rsidRPr="004D5374">
        <w:rPr>
          <w:color w:val="auto"/>
        </w:rPr>
        <w:tab/>
      </w:r>
    </w:p>
    <w:p w14:paraId="73455BE2" w14:textId="77777777" w:rsidR="002B1516" w:rsidRPr="004D5374" w:rsidRDefault="002B1516">
      <w:pPr>
        <w:pStyle w:val="Body2"/>
        <w:rPr>
          <w:color w:val="auto"/>
        </w:rPr>
      </w:pPr>
    </w:p>
    <w:p w14:paraId="46E2F0C0" w14:textId="77777777" w:rsidR="002B1516" w:rsidRPr="004D5374" w:rsidRDefault="00CA1091">
      <w:pPr>
        <w:pStyle w:val="Heading"/>
        <w:rPr>
          <w:color w:val="auto"/>
        </w:rPr>
      </w:pPr>
      <w:r w:rsidRPr="004D5374">
        <w:rPr>
          <w:color w:val="auto"/>
        </w:rPr>
        <w:tab/>
        <w:t>16. PRETENZIJŲ IR SKUNDŲ NAGRINĖJIMAS</w:t>
      </w:r>
    </w:p>
    <w:p w14:paraId="0B3AD523" w14:textId="77777777" w:rsidR="002B1516" w:rsidRPr="004D5374" w:rsidRDefault="002B1516">
      <w:pPr>
        <w:pStyle w:val="Body2"/>
        <w:rPr>
          <w:color w:val="auto"/>
        </w:rPr>
      </w:pPr>
    </w:p>
    <w:p w14:paraId="6B0F5BF4"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16.1. Tiekėjas, norėdamas iki pirkimo sutarties ar preliminariosios sutarties sudarymo teisme ginčyti perkančiosios organizacijos sprendimus ar veiksmus, pirmiausia raštu tiekėjo pasirinktomis priemonėmis turi pateikti pretenziją perkančiajai organizacijai.</w:t>
      </w:r>
    </w:p>
    <w:p w14:paraId="4747A157"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220570A2"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16.2.1. per 5 darbo dienas nuo perkančiosios organizacijos pranešimo raštu apie jos priimtą sprendimą išsiuntimo tiekėjams dienos;</w:t>
      </w:r>
    </w:p>
    <w:p w14:paraId="45BEAB27"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16.2.2. per 5 darbo dienas nuo paskelbimo apie perkančiosios organizacijos priimtą sprendimą dienos, jeigu VPĮ nėra reikalavimo raštu informuoti tiekėjus apie perkančiosios organizacijos priimtus sprendimus.</w:t>
      </w:r>
    </w:p>
    <w:p w14:paraId="3EB8C8C4"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51FAD9A0"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16.4. Perkančioji organizacija, gavusi pretenziją, sudaro pirkimo sutartį ne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1F7BA179"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64EE6A55"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p>
    <w:p w14:paraId="297234BE"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16.7. Tiekėjas turi teisę pareikšti ieškinį dėl pirkimo sutarties ar preliminariosios sutarties pripažinimo negaliojančia per 6 mėnesius nuo pirkimo sutarties sudarymo dienos.</w:t>
      </w:r>
    </w:p>
    <w:p w14:paraId="1D5E2C26"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40D08073"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16.9. Tiekėjas, pateikęs prašymą ar pareiškęs ieškinį teismui, privalo ne vėliau kaip per 3 darbo dienas pateikti perkančiajai organizacijai prašymo ar ieškinio kopiją su gavimo teisme įrodymais.</w:t>
      </w:r>
    </w:p>
    <w:p w14:paraId="19DCA308"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406728EC"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16.10.1. motyvuotą teismo nutartį, kuria atsisakoma priimti ieškinį;</w:t>
      </w:r>
    </w:p>
    <w:p w14:paraId="5099B65B"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16.10.2. motyvuotą teismo nutartį dėl tiekėjo prašymo taikyti laikinąsias apsaugos priemones atmetimo, kai šis prašymas teisme buvo gautas iki ieškinio pareiškimo;</w:t>
      </w:r>
    </w:p>
    <w:p w14:paraId="33F5ABFB"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16.10.3. teismo rezoliuciją priimti ieškinį netaikant laikinųjų apsaugos priemonių.</w:t>
      </w:r>
    </w:p>
    <w:p w14:paraId="72D39DBD" w14:textId="77777777" w:rsidR="002B1516" w:rsidRPr="004D5374" w:rsidRDefault="00CA1091">
      <w:pPr>
        <w:pStyle w:val="Body2"/>
        <w:rPr>
          <w:color w:val="auto"/>
        </w:rPr>
      </w:pPr>
      <w:r w:rsidRPr="004D5374">
        <w:rPr>
          <w:color w:val="auto"/>
        </w:rPr>
        <w:lastRenderedPageBreak/>
        <w:tab/>
      </w:r>
      <w:r w:rsidRPr="004D5374">
        <w:rPr>
          <w:rFonts w:eastAsia="Arial Unicode MS" w:cs="Arial Unicode MS"/>
          <w:color w:val="auto"/>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3B574888"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16.12. Perkančioji organizacija, sužinojusi apie teismo sprendimą dėl tiekėjo prašymo ar ieškinio, ne vėliau kaip per 3 darbo dienas raštu informuoja suinteresuotus kandidatus ir suinteresuotus dalyvius apie teismo priimtus sprendimus.</w:t>
      </w:r>
    </w:p>
    <w:p w14:paraId="1E866066" w14:textId="77777777" w:rsidR="002B1516" w:rsidRPr="004D5374" w:rsidRDefault="002B1516">
      <w:pPr>
        <w:pStyle w:val="Body2"/>
        <w:rPr>
          <w:color w:val="auto"/>
        </w:rPr>
      </w:pPr>
    </w:p>
    <w:p w14:paraId="242CFE7A" w14:textId="77777777" w:rsidR="002B1516" w:rsidRPr="004D5374" w:rsidRDefault="00CA1091">
      <w:pPr>
        <w:pStyle w:val="Heading"/>
        <w:rPr>
          <w:color w:val="auto"/>
        </w:rPr>
      </w:pPr>
      <w:r w:rsidRPr="004D5374">
        <w:rPr>
          <w:color w:val="auto"/>
        </w:rPr>
        <w:tab/>
        <w:t>17. PIRKIMO SUTARTIES PASIRAŠYMAS IR SĄLYGOS</w:t>
      </w:r>
    </w:p>
    <w:p w14:paraId="6D2B447E" w14:textId="77777777" w:rsidR="002B1516" w:rsidRPr="004D5374" w:rsidRDefault="002B1516">
      <w:pPr>
        <w:pStyle w:val="Body2"/>
        <w:rPr>
          <w:color w:val="auto"/>
        </w:rPr>
      </w:pPr>
    </w:p>
    <w:p w14:paraId="2FEF7C20" w14:textId="77777777" w:rsidR="002B1516" w:rsidRPr="004D5374" w:rsidRDefault="00CA1091">
      <w:pPr>
        <w:pStyle w:val="Body2"/>
        <w:rPr>
          <w:color w:val="auto"/>
        </w:rPr>
      </w:pPr>
      <w:r w:rsidRPr="004D5374">
        <w:rPr>
          <w:rFonts w:eastAsia="Arial Unicode MS" w:cs="Arial Unicode MS"/>
          <w:color w:val="auto"/>
        </w:rPr>
        <w:tab/>
        <w:t xml:space="preserve">17.1. Perkančioji organizacija sudaryti pirkimo sutartį raštu kviečia tą dalyvį, kurio pasiūlymas pripažintas laimėjusiu, kartu jam nurodomas laikas, iki kada reikia pasirašyti pirkimo sutartį. </w:t>
      </w:r>
    </w:p>
    <w:p w14:paraId="1179B61D"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17.2. Pirkimo sutarties sąlygos pateikiamos pirkimo sąlygų priede „Viešojo pirkimo sutarties projektas“. Jei pirkimas vykdomas dalimis ir vienas tiekėjas yra pripažintas laimėjusiu daugiau, kaip vienoje pirkimo dalyje, rengiama bendra pirkimo sutartis visoms laimėtoms pirkimo dalims.</w:t>
      </w:r>
    </w:p>
    <w:p w14:paraId="054C2BE3"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17.3. Atkreiptinas dėmesys, kad vykdant pirkimo sutartį, pridėtinės vertės mokesčio sąskaitos faktūros, sąskaitos faktūros, kreditiniai ir debetiniai dokumentai bei avansinės sąskaitos turi būti teikiami naudojantis informacinės sistemos „E. sąskaita“ priemonėmis. Prisijungti prie elektroninės paslaugos „E. sąskaita“ galima interneto adresu </w:t>
      </w:r>
      <w:hyperlink r:id="rId8" w:history="1">
        <w:r w:rsidRPr="004D5374">
          <w:rPr>
            <w:rStyle w:val="Hyperlink0"/>
            <w:rFonts w:eastAsia="Arial Unicode MS" w:cs="Arial Unicode MS"/>
            <w:color w:val="auto"/>
          </w:rPr>
          <w:t>www.esaskaita.eu</w:t>
        </w:r>
      </w:hyperlink>
      <w:r w:rsidRPr="004D5374">
        <w:rPr>
          <w:rFonts w:eastAsia="Arial Unicode MS" w:cs="Arial Unicode MS"/>
          <w:color w:val="auto"/>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563C6387" w14:textId="77777777" w:rsidR="002B1516" w:rsidRPr="004D5374" w:rsidRDefault="002B1516">
      <w:pPr>
        <w:pStyle w:val="Body2"/>
        <w:rPr>
          <w:color w:val="auto"/>
        </w:rPr>
      </w:pPr>
    </w:p>
    <w:p w14:paraId="65C3177E" w14:textId="77777777" w:rsidR="002B1516" w:rsidRPr="004D5374" w:rsidRDefault="00CA1091">
      <w:pPr>
        <w:pStyle w:val="Heading"/>
        <w:rPr>
          <w:color w:val="auto"/>
        </w:rPr>
      </w:pPr>
      <w:r w:rsidRPr="004D5374">
        <w:rPr>
          <w:color w:val="auto"/>
        </w:rPr>
        <w:tab/>
        <w:t>18. PIRKIMO PROCEDŪRŲ NUTRAUKIMAS</w:t>
      </w:r>
    </w:p>
    <w:p w14:paraId="08693ABB" w14:textId="77777777" w:rsidR="002B1516" w:rsidRPr="004D5374" w:rsidRDefault="00CA1091">
      <w:pPr>
        <w:pStyle w:val="Body2"/>
        <w:rPr>
          <w:color w:val="auto"/>
        </w:rPr>
      </w:pPr>
      <w:r w:rsidRPr="004D5374">
        <w:rPr>
          <w:rFonts w:eastAsia="Arial Unicode MS" w:cs="Arial Unicode MS"/>
          <w:color w:val="auto"/>
        </w:rPr>
        <w:t> </w:t>
      </w:r>
    </w:p>
    <w:p w14:paraId="47FED85F" w14:textId="77777777" w:rsidR="002B1516" w:rsidRPr="004D5374" w:rsidRDefault="00CA1091">
      <w:pPr>
        <w:pStyle w:val="Body2"/>
        <w:rPr>
          <w:color w:val="auto"/>
        </w:rPr>
      </w:pPr>
      <w:r w:rsidRPr="004D5374">
        <w:rPr>
          <w:rFonts w:eastAsia="Arial Unicode MS" w:cs="Arial Unicode MS"/>
          <w:color w:val="auto"/>
        </w:rPr>
        <w:t>            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16BF9672"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18.2. Perkančioji organizacija privalo nutraukti pradėtas pirkimo procedūras, jeigu buvo pažeisti VPĮ 17 straipsnio 1 dalyje nustatyti principai ir atitinkamos padėties negalima ištaisyti.</w:t>
      </w:r>
    </w:p>
    <w:p w14:paraId="4EFB5666" w14:textId="77777777" w:rsidR="002B1516" w:rsidRPr="004D5374" w:rsidRDefault="00CA1091">
      <w:pPr>
        <w:pStyle w:val="Heading"/>
        <w:rPr>
          <w:color w:val="auto"/>
        </w:rPr>
      </w:pPr>
      <w:r w:rsidRPr="004D5374">
        <w:rPr>
          <w:color w:val="auto"/>
        </w:rPr>
        <w:tab/>
      </w:r>
    </w:p>
    <w:p w14:paraId="1B2E6FBB" w14:textId="77777777" w:rsidR="002B1516" w:rsidRPr="004D5374" w:rsidRDefault="00CA1091">
      <w:pPr>
        <w:pStyle w:val="Heading"/>
        <w:rPr>
          <w:color w:val="auto"/>
        </w:rPr>
      </w:pPr>
      <w:r w:rsidRPr="004D5374">
        <w:rPr>
          <w:color w:val="auto"/>
        </w:rPr>
        <w:tab/>
        <w:t>19. PIRKIMO SĄLYGŲ PRIEDAI</w:t>
      </w:r>
    </w:p>
    <w:p w14:paraId="5F812941" w14:textId="77777777" w:rsidR="002B1516" w:rsidRPr="004D5374" w:rsidRDefault="002B1516">
      <w:pPr>
        <w:pStyle w:val="Body2"/>
        <w:rPr>
          <w:color w:val="auto"/>
        </w:rPr>
      </w:pPr>
    </w:p>
    <w:p w14:paraId="79189806"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19.1. Prie pirkimo sąlygų pridedami šie priedai:</w:t>
      </w:r>
    </w:p>
    <w:p w14:paraId="3F8D1039"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19.1.1. Techninė specifikacija.</w:t>
      </w:r>
    </w:p>
    <w:p w14:paraId="21B41FB8" w14:textId="77777777" w:rsidR="002B1516" w:rsidRPr="004D5374" w:rsidRDefault="00CA1091">
      <w:pPr>
        <w:pStyle w:val="Body2"/>
        <w:rPr>
          <w:color w:val="auto"/>
        </w:rPr>
      </w:pPr>
      <w:r w:rsidRPr="004D5374">
        <w:rPr>
          <w:color w:val="auto"/>
        </w:rPr>
        <w:tab/>
      </w:r>
      <w:r w:rsidRPr="004D5374">
        <w:rPr>
          <w:rFonts w:eastAsia="Arial Unicode MS" w:cs="Arial Unicode MS"/>
          <w:color w:val="auto"/>
        </w:rPr>
        <w:t>19.1.2. Pasiūlymo forma.</w:t>
      </w:r>
    </w:p>
    <w:p w14:paraId="1631947D" w14:textId="77777777" w:rsidR="002B1516" w:rsidRPr="004D5374" w:rsidRDefault="00CA1091" w:rsidP="0036638A">
      <w:pPr>
        <w:pStyle w:val="Body2"/>
        <w:rPr>
          <w:color w:val="auto"/>
        </w:rPr>
      </w:pPr>
      <w:r w:rsidRPr="004D5374">
        <w:rPr>
          <w:color w:val="auto"/>
        </w:rPr>
        <w:tab/>
      </w:r>
      <w:r w:rsidRPr="004D5374">
        <w:rPr>
          <w:rFonts w:eastAsia="Arial Unicode MS" w:cs="Arial Unicode MS"/>
          <w:color w:val="auto"/>
        </w:rPr>
        <w:t>19.1.3. Viešojo pirkimo sutarties projektas.</w:t>
      </w:r>
    </w:p>
    <w:p w14:paraId="6A6DA869" w14:textId="75F74847" w:rsidR="002B1516" w:rsidRPr="004D5374" w:rsidRDefault="00CA1091">
      <w:pPr>
        <w:pStyle w:val="Body2"/>
        <w:rPr>
          <w:color w:val="auto"/>
        </w:rPr>
      </w:pPr>
      <w:r w:rsidRPr="004D5374">
        <w:rPr>
          <w:color w:val="auto"/>
        </w:rPr>
        <w:tab/>
      </w:r>
      <w:r w:rsidRPr="004D5374">
        <w:rPr>
          <w:rFonts w:eastAsia="Arial Unicode MS" w:cs="Arial Unicode MS"/>
          <w:color w:val="auto"/>
        </w:rPr>
        <w:t xml:space="preserve">19.1.5. </w:t>
      </w:r>
      <w:r w:rsidR="0064746B" w:rsidRPr="004D5374">
        <w:rPr>
          <w:color w:val="auto"/>
        </w:rPr>
        <w:t>Aplinkos apsaugos vadybos sistema</w:t>
      </w:r>
      <w:r w:rsidRPr="004D5374">
        <w:rPr>
          <w:rFonts w:eastAsia="Arial Unicode MS" w:cs="Arial Unicode MS"/>
          <w:color w:val="auto"/>
        </w:rPr>
        <w:t>.</w:t>
      </w:r>
    </w:p>
    <w:p w14:paraId="0BE2C2A1" w14:textId="77777777" w:rsidR="002B1516" w:rsidRPr="004D5374" w:rsidRDefault="00CA1091">
      <w:pPr>
        <w:pStyle w:val="Body2"/>
        <w:rPr>
          <w:color w:val="auto"/>
        </w:rPr>
      </w:pPr>
      <w:r w:rsidRPr="004D5374">
        <w:rPr>
          <w:color w:val="auto"/>
        </w:rPr>
        <w:tab/>
      </w:r>
    </w:p>
    <w:p w14:paraId="15513EFB" w14:textId="77777777" w:rsidR="002B1516" w:rsidRPr="004D5374" w:rsidRDefault="00CA1091" w:rsidP="0036638A">
      <w:pPr>
        <w:pStyle w:val="Body2"/>
        <w:rPr>
          <w:color w:val="auto"/>
        </w:rPr>
      </w:pPr>
      <w:r w:rsidRPr="004D5374">
        <w:rPr>
          <w:color w:val="auto"/>
        </w:rPr>
        <w:tab/>
      </w:r>
    </w:p>
    <w:p w14:paraId="68E9E844" w14:textId="77777777" w:rsidR="002B1516" w:rsidRPr="004D5374" w:rsidRDefault="00CA1091">
      <w:pPr>
        <w:pStyle w:val="Body2"/>
        <w:rPr>
          <w:color w:val="auto"/>
        </w:rPr>
      </w:pPr>
      <w:r w:rsidRPr="004D5374">
        <w:rPr>
          <w:color w:val="auto"/>
        </w:rPr>
        <w:tab/>
      </w:r>
    </w:p>
    <w:p w14:paraId="708064AC" w14:textId="77777777" w:rsidR="002B1516" w:rsidRPr="004D5374" w:rsidRDefault="002B1516">
      <w:pPr>
        <w:pStyle w:val="Body2"/>
        <w:rPr>
          <w:color w:val="auto"/>
        </w:rPr>
      </w:pPr>
    </w:p>
    <w:p w14:paraId="08A310E0" w14:textId="77777777" w:rsidR="002B1516" w:rsidRPr="004D5374" w:rsidRDefault="002B1516">
      <w:pPr>
        <w:pStyle w:val="Body2"/>
        <w:rPr>
          <w:color w:val="auto"/>
        </w:rPr>
      </w:pPr>
    </w:p>
    <w:sectPr w:rsidR="002B1516" w:rsidRPr="004D5374">
      <w:headerReference w:type="default" r:id="rId9"/>
      <w:footerReference w:type="default" r:id="rId10"/>
      <w:pgSz w:w="11900" w:h="16840"/>
      <w:pgMar w:top="1440" w:right="1200" w:bottom="1440" w:left="120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4E6D0" w14:textId="77777777" w:rsidR="00263499" w:rsidRDefault="00263499">
      <w:r>
        <w:separator/>
      </w:r>
    </w:p>
  </w:endnote>
  <w:endnote w:type="continuationSeparator" w:id="0">
    <w:p w14:paraId="5121B99F" w14:textId="77777777" w:rsidR="00263499" w:rsidRDefault="00263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w:panose1 w:val="02000503000000020004"/>
    <w:charset w:val="00"/>
    <w:family w:val="auto"/>
    <w:pitch w:val="variable"/>
    <w:sig w:usb0="E50002FF" w:usb1="500079DB" w:usb2="00000010" w:usb3="00000000" w:csb0="00000001"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Helvetica Neue Light">
    <w:altName w:val="HELVETICA NEUE LIGHT"/>
    <w:panose1 w:val="02000403000000020004"/>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DB24F" w14:textId="1BCBC8CB" w:rsidR="002B1516" w:rsidRDefault="00CA109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3781B">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3781B">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10228" w14:textId="77777777" w:rsidR="00263499" w:rsidRDefault="00263499">
      <w:r>
        <w:separator/>
      </w:r>
    </w:p>
  </w:footnote>
  <w:footnote w:type="continuationSeparator" w:id="0">
    <w:p w14:paraId="5169C522" w14:textId="77777777" w:rsidR="00263499" w:rsidRDefault="00263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2C449" w14:textId="77777777" w:rsidR="002B1516" w:rsidRDefault="00CA1091">
    <w:r>
      <w:rPr>
        <w:noProof/>
      </w:rPr>
      <mc:AlternateContent>
        <mc:Choice Requires="wps">
          <w:drawing>
            <wp:anchor distT="152400" distB="152400" distL="152400" distR="152400" simplePos="0" relativeHeight="251658240" behindDoc="1" locked="0" layoutInCell="1" allowOverlap="1" wp14:anchorId="0DEAA815" wp14:editId="7E3EDF01">
              <wp:simplePos x="0" y="0"/>
              <wp:positionH relativeFrom="page">
                <wp:posOffset>762000</wp:posOffset>
              </wp:positionH>
              <wp:positionV relativeFrom="page">
                <wp:posOffset>723881</wp:posOffset>
              </wp:positionV>
              <wp:extent cx="6029665" cy="19"/>
              <wp:effectExtent l="0" t="0" r="0" b="0"/>
              <wp:wrapNone/>
              <wp:docPr id="1073741825" name="officeArt object" descr="Line"/>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516"/>
    <w:rsid w:val="0003781B"/>
    <w:rsid w:val="00070443"/>
    <w:rsid w:val="000C494B"/>
    <w:rsid w:val="000C78A4"/>
    <w:rsid w:val="00184D20"/>
    <w:rsid w:val="00215110"/>
    <w:rsid w:val="002330D7"/>
    <w:rsid w:val="00263499"/>
    <w:rsid w:val="0028337F"/>
    <w:rsid w:val="0029634A"/>
    <w:rsid w:val="002B1516"/>
    <w:rsid w:val="0036638A"/>
    <w:rsid w:val="004D5374"/>
    <w:rsid w:val="005A23F0"/>
    <w:rsid w:val="0064746B"/>
    <w:rsid w:val="006540CA"/>
    <w:rsid w:val="00771951"/>
    <w:rsid w:val="008D64D7"/>
    <w:rsid w:val="009F5C3D"/>
    <w:rsid w:val="00A43C9C"/>
    <w:rsid w:val="00B326AE"/>
    <w:rsid w:val="00CA1091"/>
    <w:rsid w:val="00D4783D"/>
    <w:rsid w:val="00E45F59"/>
    <w:rsid w:val="00F455C7"/>
    <w:rsid w:val="00F50C80"/>
    <w:rsid w:val="00FF71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5A522"/>
  <w15:docId w15:val="{311B5589-6B56-4419-8F7F-B54BB5B52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lang w:val="en-US"/>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215110"/>
    <w:pPr>
      <w:tabs>
        <w:tab w:val="center" w:pos="4680"/>
        <w:tab w:val="right" w:pos="9360"/>
      </w:tabs>
    </w:pPr>
  </w:style>
  <w:style w:type="character" w:customStyle="1" w:styleId="HeaderChar">
    <w:name w:val="Header Char"/>
    <w:basedOn w:val="DefaultParagraphFont"/>
    <w:link w:val="Header"/>
    <w:uiPriority w:val="99"/>
    <w:rsid w:val="00215110"/>
    <w:rPr>
      <w:sz w:val="24"/>
      <w:szCs w:val="24"/>
      <w:lang w:val="en-US" w:eastAsia="en-US"/>
    </w:rPr>
  </w:style>
  <w:style w:type="paragraph" w:styleId="Footer">
    <w:name w:val="footer"/>
    <w:basedOn w:val="Normal"/>
    <w:link w:val="FooterChar"/>
    <w:uiPriority w:val="99"/>
    <w:unhideWhenUsed/>
    <w:rsid w:val="00215110"/>
    <w:pPr>
      <w:tabs>
        <w:tab w:val="center" w:pos="4680"/>
        <w:tab w:val="right" w:pos="9360"/>
      </w:tabs>
    </w:pPr>
  </w:style>
  <w:style w:type="character" w:customStyle="1" w:styleId="FooterChar">
    <w:name w:val="Footer Char"/>
    <w:basedOn w:val="DefaultParagraphFont"/>
    <w:link w:val="Footer"/>
    <w:uiPriority w:val="99"/>
    <w:rsid w:val="00215110"/>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esaskaita.eu" TargetMode="External"/><Relationship Id="rId3" Type="http://schemas.openxmlformats.org/officeDocument/2006/relationships/webSettings" Target="web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irkimai.eviesiejipirkimai.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5882</Words>
  <Characters>33533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20</cp:revision>
  <dcterms:created xsi:type="dcterms:W3CDTF">2025-03-07T09:56:00Z</dcterms:created>
  <dcterms:modified xsi:type="dcterms:W3CDTF">2025-03-14T09:19:00Z</dcterms:modified>
</cp:coreProperties>
</file>